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C0">
        <w:rPr>
          <w:rFonts w:ascii="Times New Roman" w:hAnsi="Times New Roman" w:cs="Times New Roman"/>
          <w:sz w:val="24"/>
          <w:szCs w:val="24"/>
        </w:rPr>
        <w:t xml:space="preserve">МИНИСТЕРСТВО СЕЛЬСКОГО ХОЗЯЙСТВА 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C0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279B" w:rsidRDefault="00B030C0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ФГБОУ ВПО </w:t>
      </w:r>
      <w:r w:rsidR="004022C8" w:rsidRPr="00B030C0">
        <w:rPr>
          <w:rFonts w:ascii="Times New Roman" w:hAnsi="Times New Roman" w:cs="Times New Roman"/>
          <w:sz w:val="24"/>
          <w:szCs w:val="24"/>
        </w:rPr>
        <w:t xml:space="preserve">«КУБАНСКИЙ ГОСУДАРСТВЕННЫЙ 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C0">
        <w:rPr>
          <w:rFonts w:ascii="Times New Roman" w:hAnsi="Times New Roman" w:cs="Times New Roman"/>
          <w:sz w:val="24"/>
          <w:szCs w:val="24"/>
        </w:rPr>
        <w:t>АГРАРНЫЙ УНИВЕРСИТЕТ»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C0">
        <w:rPr>
          <w:rFonts w:ascii="Times New Roman" w:hAnsi="Times New Roman" w:cs="Times New Roman"/>
          <w:sz w:val="24"/>
          <w:szCs w:val="24"/>
        </w:rPr>
        <w:t xml:space="preserve">Кафедра </w:t>
      </w:r>
      <w:r w:rsidR="007D2604">
        <w:rPr>
          <w:rFonts w:ascii="Times New Roman" w:hAnsi="Times New Roman" w:cs="Times New Roman"/>
          <w:sz w:val="24"/>
          <w:szCs w:val="24"/>
        </w:rPr>
        <w:t>«Процессы и машины в агробизнесе»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0C0">
        <w:rPr>
          <w:rFonts w:ascii="Times New Roman" w:hAnsi="Times New Roman" w:cs="Times New Roman"/>
          <w:b/>
          <w:sz w:val="28"/>
          <w:szCs w:val="28"/>
        </w:rPr>
        <w:t>ОСНОВЫ НАУЧНО-ИССЛЕДОВАТЕЛЬСКОЙ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0C0" w:rsidRPr="00B030C0" w:rsidRDefault="00B030C0" w:rsidP="00B030C0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30C0">
        <w:rPr>
          <w:rFonts w:ascii="Times New Roman" w:eastAsia="Calibri" w:hAnsi="Times New Roman" w:cs="Times New Roman"/>
          <w:color w:val="000000"/>
          <w:sz w:val="28"/>
          <w:szCs w:val="28"/>
        </w:rPr>
        <w:t>Курс лекций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0C0" w:rsidRDefault="00B030C0" w:rsidP="00B030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направлени</w:t>
      </w:r>
      <w:r w:rsidR="007D260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подготовки </w:t>
      </w:r>
    </w:p>
    <w:p w:rsidR="007D2604" w:rsidRPr="000C3C57" w:rsidRDefault="00507E3F" w:rsidP="00B030C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08.06.01</w:t>
      </w:r>
      <w:r w:rsidR="007D2604" w:rsidRPr="000C3C5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Техника и технологии строительства</w:t>
      </w:r>
      <w:r w:rsidR="007D2604" w:rsidRPr="000C3C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0C0" w:rsidRDefault="00B030C0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0C0" w:rsidRDefault="00B030C0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E3F" w:rsidRDefault="00507E3F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7E3F" w:rsidRDefault="00507E3F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30C0" w:rsidRPr="00B030C0" w:rsidRDefault="00B030C0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sz w:val="28"/>
          <w:szCs w:val="28"/>
        </w:rPr>
        <w:t>Краснодар</w:t>
      </w:r>
    </w:p>
    <w:p w:rsidR="004022C8" w:rsidRPr="00B030C0" w:rsidRDefault="004022C8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sz w:val="28"/>
          <w:szCs w:val="28"/>
        </w:rPr>
        <w:t>КубГАУ</w:t>
      </w:r>
    </w:p>
    <w:p w:rsidR="004022C8" w:rsidRPr="00B030C0" w:rsidRDefault="005011D5" w:rsidP="00B030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4" o:spid="_x0000_s1026" style="position:absolute;left:0;text-align:left;margin-left:149.4pt;margin-top:20.2pt;width:30.15pt;height:13.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" fillcolor="white [3212]" strokecolor="white [3212]" strokeweight="1pt">
            <v:path arrowok="t"/>
          </v:rect>
        </w:pict>
      </w:r>
      <w:r w:rsidR="004022C8" w:rsidRPr="00B030C0">
        <w:rPr>
          <w:rFonts w:ascii="Times New Roman" w:hAnsi="Times New Roman" w:cs="Times New Roman"/>
          <w:sz w:val="28"/>
          <w:szCs w:val="28"/>
        </w:rPr>
        <w:t xml:space="preserve"> 2015</w:t>
      </w: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i/>
          <w:sz w:val="28"/>
          <w:szCs w:val="28"/>
        </w:rPr>
        <w:lastRenderedPageBreak/>
        <w:t>Составители:</w:t>
      </w:r>
      <w:r w:rsidR="0068328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C3C57">
        <w:rPr>
          <w:rFonts w:ascii="Times New Roman" w:hAnsi="Times New Roman" w:cs="Times New Roman"/>
          <w:sz w:val="28"/>
          <w:szCs w:val="28"/>
        </w:rPr>
        <w:t>Трубилин Е.И.</w:t>
      </w:r>
    </w:p>
    <w:p w:rsidR="004022C8" w:rsidRPr="00B030C0" w:rsidRDefault="004022C8" w:rsidP="00B030C0">
      <w:pPr>
        <w:spacing w:after="0" w:line="240" w:lineRule="auto"/>
        <w:ind w:left="36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C3C57" w:rsidRPr="00B030C0" w:rsidRDefault="00B030C0" w:rsidP="000C3C5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Основы </w:t>
      </w:r>
      <w:r w:rsidR="004022C8" w:rsidRPr="00B030C0">
        <w:rPr>
          <w:rFonts w:ascii="Times New Roman" w:hAnsi="Times New Roman" w:cs="Times New Roman"/>
          <w:b/>
          <w:sz w:val="28"/>
          <w:szCs w:val="28"/>
        </w:rPr>
        <w:t>научно-исследовательской де</w:t>
      </w:r>
      <w:r w:rsidR="004022C8" w:rsidRPr="00B030C0">
        <w:rPr>
          <w:rFonts w:ascii="Times New Roman" w:hAnsi="Times New Roman" w:cs="Times New Roman"/>
          <w:b/>
          <w:sz w:val="28"/>
          <w:szCs w:val="28"/>
        </w:rPr>
        <w:t>я</w:t>
      </w:r>
      <w:r w:rsidR="004022C8" w:rsidRPr="00B030C0">
        <w:rPr>
          <w:rFonts w:ascii="Times New Roman" w:hAnsi="Times New Roman" w:cs="Times New Roman"/>
          <w:b/>
          <w:sz w:val="28"/>
          <w:szCs w:val="28"/>
        </w:rPr>
        <w:t>тельности</w:t>
      </w:r>
      <w:r w:rsidR="004022C8" w:rsidRPr="00B030C0">
        <w:rPr>
          <w:rFonts w:ascii="Times New Roman" w:hAnsi="Times New Roman" w:cs="Times New Roman"/>
          <w:sz w:val="28"/>
          <w:szCs w:val="28"/>
        </w:rPr>
        <w:t>:</w:t>
      </w:r>
      <w:r w:rsidR="00683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 лекций</w:t>
      </w:r>
      <w:r w:rsidR="004022C8" w:rsidRPr="00B030C0">
        <w:rPr>
          <w:rFonts w:ascii="Times New Roman" w:hAnsi="Times New Roman" w:cs="Times New Roman"/>
          <w:sz w:val="28"/>
          <w:szCs w:val="28"/>
        </w:rPr>
        <w:t xml:space="preserve"> / сост.</w:t>
      </w:r>
      <w:r w:rsidR="000C3C57">
        <w:rPr>
          <w:rFonts w:ascii="Times New Roman" w:hAnsi="Times New Roman" w:cs="Times New Roman"/>
          <w:sz w:val="28"/>
          <w:szCs w:val="28"/>
        </w:rPr>
        <w:t>Трубилин Е.И.</w:t>
      </w: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sz w:val="28"/>
          <w:szCs w:val="28"/>
        </w:rPr>
        <w:t>– Краснодар: КубГАУ, 2015. – 3</w:t>
      </w:r>
      <w:r w:rsidR="00935EF6">
        <w:rPr>
          <w:rFonts w:ascii="Times New Roman" w:hAnsi="Times New Roman" w:cs="Times New Roman"/>
          <w:sz w:val="28"/>
          <w:szCs w:val="28"/>
        </w:rPr>
        <w:t>3</w:t>
      </w:r>
      <w:r w:rsidRPr="00B030C0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C3C57" w:rsidRDefault="00B030C0" w:rsidP="000C3C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лекций п</w:t>
      </w:r>
      <w:r w:rsidR="004022C8" w:rsidRPr="00B030C0">
        <w:rPr>
          <w:rFonts w:ascii="Times New Roman" w:hAnsi="Times New Roman" w:cs="Times New Roman"/>
          <w:sz w:val="28"/>
          <w:szCs w:val="28"/>
        </w:rPr>
        <w:t xml:space="preserve">редназначен для аспирантов по направлению подготовки </w:t>
      </w:r>
      <w:r w:rsidR="00683288">
        <w:rPr>
          <w:rFonts w:ascii="Times New Roman" w:hAnsi="Times New Roman" w:cs="Times New Roman"/>
          <w:bCs/>
          <w:sz w:val="28"/>
          <w:szCs w:val="28"/>
        </w:rPr>
        <w:t>08.06.01</w:t>
      </w:r>
      <w:r w:rsidR="00683288" w:rsidRPr="000C3C57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683288">
        <w:rPr>
          <w:rFonts w:ascii="Times New Roman" w:hAnsi="Times New Roman" w:cs="Times New Roman"/>
          <w:bCs/>
          <w:sz w:val="28"/>
          <w:szCs w:val="28"/>
        </w:rPr>
        <w:t>Техника и техн</w:t>
      </w:r>
      <w:r w:rsidR="00683288">
        <w:rPr>
          <w:rFonts w:ascii="Times New Roman" w:hAnsi="Times New Roman" w:cs="Times New Roman"/>
          <w:bCs/>
          <w:sz w:val="28"/>
          <w:szCs w:val="28"/>
        </w:rPr>
        <w:t>о</w:t>
      </w:r>
      <w:r w:rsidR="00683288">
        <w:rPr>
          <w:rFonts w:ascii="Times New Roman" w:hAnsi="Times New Roman" w:cs="Times New Roman"/>
          <w:bCs/>
          <w:sz w:val="28"/>
          <w:szCs w:val="28"/>
        </w:rPr>
        <w:t>логии строительства</w:t>
      </w:r>
      <w:r w:rsidR="00683288" w:rsidRPr="000C3C57">
        <w:rPr>
          <w:rFonts w:ascii="Times New Roman" w:hAnsi="Times New Roman" w:cs="Times New Roman"/>
          <w:bCs/>
          <w:sz w:val="28"/>
          <w:szCs w:val="28"/>
        </w:rPr>
        <w:t>»</w:t>
      </w:r>
    </w:p>
    <w:p w:rsidR="00683288" w:rsidRPr="000C3C57" w:rsidRDefault="00683288" w:rsidP="000C3C5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36"/>
          <w:szCs w:val="28"/>
        </w:rPr>
      </w:pP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sz w:val="28"/>
          <w:szCs w:val="28"/>
        </w:rPr>
        <w:t>Рассмотрено и одобрено методической коми</w:t>
      </w:r>
      <w:r w:rsidRPr="00B030C0">
        <w:rPr>
          <w:rFonts w:ascii="Times New Roman" w:hAnsi="Times New Roman" w:cs="Times New Roman"/>
          <w:sz w:val="28"/>
          <w:szCs w:val="28"/>
        </w:rPr>
        <w:t>с</w:t>
      </w:r>
      <w:r w:rsidRPr="00B030C0">
        <w:rPr>
          <w:rFonts w:ascii="Times New Roman" w:hAnsi="Times New Roman" w:cs="Times New Roman"/>
          <w:sz w:val="28"/>
          <w:szCs w:val="28"/>
        </w:rPr>
        <w:t>сией факультета</w:t>
      </w:r>
      <w:r w:rsidR="000C3C57">
        <w:rPr>
          <w:rFonts w:ascii="Times New Roman" w:hAnsi="Times New Roman" w:cs="Times New Roman"/>
          <w:sz w:val="28"/>
          <w:szCs w:val="28"/>
        </w:rPr>
        <w:t xml:space="preserve"> механизации</w:t>
      </w:r>
      <w:r w:rsidRPr="00B030C0">
        <w:rPr>
          <w:rFonts w:ascii="Times New Roman" w:hAnsi="Times New Roman" w:cs="Times New Roman"/>
          <w:sz w:val="28"/>
          <w:szCs w:val="28"/>
        </w:rPr>
        <w:t xml:space="preserve"> _____________ г., пр</w:t>
      </w:r>
      <w:r w:rsidRPr="00B030C0">
        <w:rPr>
          <w:rFonts w:ascii="Times New Roman" w:hAnsi="Times New Roman" w:cs="Times New Roman"/>
          <w:sz w:val="28"/>
          <w:szCs w:val="28"/>
        </w:rPr>
        <w:t>о</w:t>
      </w:r>
      <w:r w:rsidRPr="00B030C0">
        <w:rPr>
          <w:rFonts w:ascii="Times New Roman" w:hAnsi="Times New Roman" w:cs="Times New Roman"/>
          <w:sz w:val="28"/>
          <w:szCs w:val="28"/>
        </w:rPr>
        <w:t xml:space="preserve">токол №    </w:t>
      </w: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35EF6" w:rsidRDefault="004022C8" w:rsidP="00B030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4022C8" w:rsidRPr="00B030C0" w:rsidRDefault="004022C8" w:rsidP="00B030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30C0">
        <w:rPr>
          <w:rFonts w:ascii="Times New Roman" w:hAnsi="Times New Roman" w:cs="Times New Roman"/>
          <w:sz w:val="28"/>
          <w:szCs w:val="28"/>
        </w:rPr>
        <w:t xml:space="preserve">методической комиссии                         </w:t>
      </w:r>
      <w:r w:rsidR="000C3C57">
        <w:rPr>
          <w:rFonts w:ascii="Times New Roman" w:hAnsi="Times New Roman" w:cs="Times New Roman"/>
          <w:sz w:val="28"/>
          <w:szCs w:val="28"/>
        </w:rPr>
        <w:t>___________</w:t>
      </w:r>
    </w:p>
    <w:p w:rsidR="004022C8" w:rsidRPr="00B030C0" w:rsidRDefault="004022C8" w:rsidP="00B030C0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</w:p>
    <w:p w:rsidR="004022C8" w:rsidRPr="00B030C0" w:rsidRDefault="004022C8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 xml:space="preserve">©  ФГБОУ ВПО «Кубанский </w:t>
      </w:r>
    </w:p>
    <w:p w:rsidR="004022C8" w:rsidRDefault="004022C8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  <w:r w:rsidRPr="00B030C0">
        <w:rPr>
          <w:rFonts w:ascii="Times New Roman" w:hAnsi="Times New Roman" w:cs="Times New Roman"/>
          <w:sz w:val="20"/>
          <w:szCs w:val="20"/>
        </w:rPr>
        <w:t>государственный  аграрный университет»,  2015</w:t>
      </w:r>
    </w:p>
    <w:p w:rsidR="000C3C57" w:rsidRDefault="000C3C57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</w:p>
    <w:p w:rsidR="000C3C57" w:rsidRDefault="000C3C57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</w:p>
    <w:p w:rsidR="000C3C57" w:rsidRDefault="000C3C57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</w:p>
    <w:p w:rsidR="002A0AF9" w:rsidRDefault="002A0AF9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</w:p>
    <w:p w:rsidR="00935EF6" w:rsidRPr="00B030C0" w:rsidRDefault="005011D5" w:rsidP="00B030C0">
      <w:pPr>
        <w:spacing w:after="0" w:line="240" w:lineRule="auto"/>
        <w:ind w:left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5" o:spid="_x0000_s1027" style="position:absolute;left:0;text-align:left;margin-left:142.9pt;margin-top:16.1pt;width:30.1pt;height:13.3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" fillcolor="white [3212]" strokecolor="white [3212]" strokeweight="1pt">
            <v:path arrowok="t"/>
          </v:rect>
        </w:pict>
      </w:r>
    </w:p>
    <w:p w:rsidR="00DF7CE9" w:rsidRPr="004022C8" w:rsidRDefault="004022C8" w:rsidP="004022C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lastRenderedPageBreak/>
        <w:t>ЛЕКЦИЯ 1</w:t>
      </w:r>
    </w:p>
    <w:p w:rsidR="00DF7CE9" w:rsidRPr="004022C8" w:rsidRDefault="00DF7CE9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022C8">
        <w:rPr>
          <w:rFonts w:ascii="Times New Roman" w:hAnsi="Times New Roman" w:cs="Times New Roman"/>
          <w:b/>
          <w:i/>
          <w:sz w:val="28"/>
          <w:szCs w:val="28"/>
        </w:rPr>
        <w:t>Вопросы:</w:t>
      </w:r>
    </w:p>
    <w:p w:rsidR="00DF7CE9" w:rsidRPr="004022C8" w:rsidRDefault="00DF7CE9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Наука. </w:t>
      </w:r>
      <w:r w:rsidR="004022C8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сновные положения. Определение наук</w:t>
      </w:r>
      <w:r w:rsidR="004022C8">
        <w:rPr>
          <w:rFonts w:ascii="Times New Roman" w:hAnsi="Times New Roman" w:cs="Times New Roman"/>
          <w:b/>
          <w:sz w:val="28"/>
          <w:szCs w:val="28"/>
          <w:lang w:eastAsia="ru-RU"/>
        </w:rPr>
        <w:t>и. Наука и другие формы освоения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действ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и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тельности. Научный метод. Определение и осно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в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ные понятия.</w:t>
      </w:r>
      <w:r w:rsidR="00E3165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022C8">
        <w:rPr>
          <w:rFonts w:ascii="Times New Roman" w:hAnsi="Times New Roman" w:cs="Times New Roman"/>
          <w:b/>
          <w:sz w:val="28"/>
          <w:szCs w:val="28"/>
        </w:rPr>
        <w:t xml:space="preserve">Определение науки </w:t>
      </w:r>
    </w:p>
    <w:p w:rsidR="004022C8" w:rsidRDefault="004022C8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>Наука</w:t>
      </w:r>
      <w:r w:rsidRPr="004022C8">
        <w:rPr>
          <w:rFonts w:ascii="Times New Roman" w:hAnsi="Times New Roman" w:cs="Times New Roman"/>
          <w:sz w:val="28"/>
          <w:szCs w:val="28"/>
        </w:rPr>
        <w:t xml:space="preserve"> – важнейший элемент духовной культ</w:t>
      </w:r>
      <w:r w:rsidRPr="004022C8">
        <w:rPr>
          <w:rFonts w:ascii="Times New Roman" w:hAnsi="Times New Roman" w:cs="Times New Roman"/>
          <w:sz w:val="28"/>
          <w:szCs w:val="28"/>
        </w:rPr>
        <w:t>у</w:t>
      </w:r>
      <w:r w:rsidRPr="004022C8">
        <w:rPr>
          <w:rFonts w:ascii="Times New Roman" w:hAnsi="Times New Roman" w:cs="Times New Roman"/>
          <w:sz w:val="28"/>
          <w:szCs w:val="28"/>
        </w:rPr>
        <w:t>ры. Она характеризуется следующими взаимосвяза</w:t>
      </w:r>
      <w:r w:rsidRPr="004022C8">
        <w:rPr>
          <w:rFonts w:ascii="Times New Roman" w:hAnsi="Times New Roman" w:cs="Times New Roman"/>
          <w:sz w:val="28"/>
          <w:szCs w:val="28"/>
        </w:rPr>
        <w:t>н</w:t>
      </w:r>
      <w:r w:rsidRPr="004022C8">
        <w:rPr>
          <w:rFonts w:ascii="Times New Roman" w:hAnsi="Times New Roman" w:cs="Times New Roman"/>
          <w:sz w:val="28"/>
          <w:szCs w:val="28"/>
        </w:rPr>
        <w:t xml:space="preserve">ными признаками: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1) совокупность объективных и обоснованных знаний о природе, человеке, обществе;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2) деятельностью, направленной на получение новых достоверных знаний;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3) совокупностью социальных институтов, обе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 xml:space="preserve">печивающих существование, функционирование и развитие знания и познания.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Важнейшие функции науки определяются сл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дующими характеристиками: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1. Производительной силой.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2. Сферой духовного производства.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3. Мировоззрением.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4. Образованностью.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Классификация наук – раскрытие их взаимной связи на основании определенных принципов и в</w:t>
      </w:r>
      <w:r w:rsidRPr="004022C8">
        <w:rPr>
          <w:rFonts w:ascii="Times New Roman" w:hAnsi="Times New Roman" w:cs="Times New Roman"/>
          <w:sz w:val="28"/>
          <w:szCs w:val="28"/>
        </w:rPr>
        <w:t>ы</w:t>
      </w:r>
      <w:r w:rsidRPr="004022C8">
        <w:rPr>
          <w:rFonts w:ascii="Times New Roman" w:hAnsi="Times New Roman" w:cs="Times New Roman"/>
          <w:sz w:val="28"/>
          <w:szCs w:val="28"/>
        </w:rPr>
        <w:t>ражение этих связей в виде логически обоснованного расположения или ряда. Классификация наук ра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 xml:space="preserve">крывает взаимосвязь естественных, технических, общественных наук и философии.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lastRenderedPageBreak/>
        <w:t>В настоящее время различают следующие на</w:t>
      </w:r>
      <w:r w:rsidRPr="004022C8">
        <w:rPr>
          <w:rFonts w:ascii="Times New Roman" w:hAnsi="Times New Roman" w:cs="Times New Roman"/>
          <w:sz w:val="28"/>
          <w:szCs w:val="28"/>
        </w:rPr>
        <w:t>у</w:t>
      </w:r>
      <w:r w:rsidRPr="004022C8">
        <w:rPr>
          <w:rFonts w:ascii="Times New Roman" w:hAnsi="Times New Roman" w:cs="Times New Roman"/>
          <w:sz w:val="28"/>
          <w:szCs w:val="28"/>
        </w:rPr>
        <w:t xml:space="preserve">ки: </w:t>
      </w:r>
      <w:r w:rsidR="000C1A7A" w:rsidRPr="004022C8">
        <w:rPr>
          <w:rFonts w:ascii="Times New Roman" w:hAnsi="Times New Roman" w:cs="Times New Roman"/>
          <w:sz w:val="28"/>
          <w:szCs w:val="28"/>
        </w:rPr>
        <w:t>1) естественные науки и математика (механика, физика, биология, почвоведение, география, гидр</w:t>
      </w:r>
      <w:r w:rsidR="000C1A7A" w:rsidRPr="004022C8">
        <w:rPr>
          <w:rFonts w:ascii="Times New Roman" w:hAnsi="Times New Roman" w:cs="Times New Roman"/>
          <w:sz w:val="28"/>
          <w:szCs w:val="28"/>
        </w:rPr>
        <w:t>о</w:t>
      </w:r>
      <w:r w:rsidR="000C1A7A" w:rsidRPr="004022C8">
        <w:rPr>
          <w:rFonts w:ascii="Times New Roman" w:hAnsi="Times New Roman" w:cs="Times New Roman"/>
          <w:sz w:val="28"/>
          <w:szCs w:val="28"/>
        </w:rPr>
        <w:t xml:space="preserve">метеорология, геология, экология и др.);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2) гуманитарные и социально-экономические науки (культурология, теология, филология, филос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фия, лингвистика, журналистика, книговедение, и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 xml:space="preserve">тория, полито-логия, психология, социальная работа, социология, регионоведение, экономика, искусство, физическая культура, коммерция, агроэкономика, статистика, искусство, юриспруденция и др.);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3) технические науки (строительство, полигр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фия, телекоммуникации, металлургия, горное дело, электроника и микроэлектроника, геодезия, ради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техника, архитектура и др.);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4) сельскохозяйственные науки (агрономия, зо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техника, ветеринария, агроинженерия, лесное дело, рыболовство и др.).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Аграрные науки делятся на несколько разделов в зависимости от объекта изучения (</w:t>
      </w:r>
      <w:r w:rsidR="00D92D32">
        <w:rPr>
          <w:rFonts w:ascii="Times New Roman" w:hAnsi="Times New Roman" w:cs="Times New Roman"/>
          <w:sz w:val="28"/>
          <w:szCs w:val="28"/>
        </w:rPr>
        <w:t xml:space="preserve">механизация. </w:t>
      </w:r>
      <w:r w:rsidRPr="004022C8">
        <w:rPr>
          <w:rFonts w:ascii="Times New Roman" w:hAnsi="Times New Roman" w:cs="Times New Roman"/>
          <w:sz w:val="28"/>
          <w:szCs w:val="28"/>
        </w:rPr>
        <w:t>по</w:t>
      </w:r>
      <w:r w:rsidRPr="004022C8">
        <w:rPr>
          <w:rFonts w:ascii="Times New Roman" w:hAnsi="Times New Roman" w:cs="Times New Roman"/>
          <w:sz w:val="28"/>
          <w:szCs w:val="28"/>
        </w:rPr>
        <w:t>ч</w:t>
      </w:r>
      <w:r w:rsidRPr="004022C8">
        <w:rPr>
          <w:rFonts w:ascii="Times New Roman" w:hAnsi="Times New Roman" w:cs="Times New Roman"/>
          <w:sz w:val="28"/>
          <w:szCs w:val="28"/>
        </w:rPr>
        <w:t>воведение, земледелие, растениеводство, энтомол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гия, фитопатология, защита растений</w:t>
      </w:r>
      <w:r w:rsidR="00D92D32">
        <w:rPr>
          <w:rFonts w:ascii="Times New Roman" w:hAnsi="Times New Roman" w:cs="Times New Roman"/>
          <w:sz w:val="28"/>
          <w:szCs w:val="28"/>
        </w:rPr>
        <w:t xml:space="preserve"> и </w:t>
      </w:r>
      <w:bookmarkStart w:id="0" w:name="_GoBack"/>
      <w:bookmarkEnd w:id="0"/>
      <w:r w:rsidR="00D92D32">
        <w:rPr>
          <w:rFonts w:ascii="Times New Roman" w:hAnsi="Times New Roman" w:cs="Times New Roman"/>
          <w:sz w:val="28"/>
          <w:szCs w:val="28"/>
        </w:rPr>
        <w:t>т.д.</w:t>
      </w:r>
      <w:r w:rsidRPr="004022C8">
        <w:rPr>
          <w:rFonts w:ascii="Times New Roman" w:hAnsi="Times New Roman" w:cs="Times New Roman"/>
          <w:sz w:val="28"/>
          <w:szCs w:val="28"/>
        </w:rPr>
        <w:t xml:space="preserve"> ), но в то же время среди них есть фундаментальные и пр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 xml:space="preserve">кладные науки.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>Суть фундаментальных наук</w:t>
      </w:r>
      <w:r w:rsidRPr="004022C8">
        <w:rPr>
          <w:rFonts w:ascii="Times New Roman" w:hAnsi="Times New Roman" w:cs="Times New Roman"/>
          <w:sz w:val="28"/>
          <w:szCs w:val="28"/>
        </w:rPr>
        <w:t xml:space="preserve"> состоит в откр</w:t>
      </w:r>
      <w:r w:rsidRPr="004022C8">
        <w:rPr>
          <w:rFonts w:ascii="Times New Roman" w:hAnsi="Times New Roman" w:cs="Times New Roman"/>
          <w:sz w:val="28"/>
          <w:szCs w:val="28"/>
        </w:rPr>
        <w:t>ы</w:t>
      </w:r>
      <w:r w:rsidRPr="004022C8">
        <w:rPr>
          <w:rFonts w:ascii="Times New Roman" w:hAnsi="Times New Roman" w:cs="Times New Roman"/>
          <w:sz w:val="28"/>
          <w:szCs w:val="28"/>
        </w:rPr>
        <w:t>тии и изучении объективных законов и явлений, с</w:t>
      </w:r>
      <w:r w:rsidRPr="004022C8">
        <w:rPr>
          <w:rFonts w:ascii="Times New Roman" w:hAnsi="Times New Roman" w:cs="Times New Roman"/>
          <w:sz w:val="28"/>
          <w:szCs w:val="28"/>
        </w:rPr>
        <w:t>у</w:t>
      </w:r>
      <w:r w:rsidRPr="004022C8">
        <w:rPr>
          <w:rFonts w:ascii="Times New Roman" w:hAnsi="Times New Roman" w:cs="Times New Roman"/>
          <w:sz w:val="28"/>
          <w:szCs w:val="28"/>
        </w:rPr>
        <w:t>ществующих в природе. Прикладные науки характ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ризуются тем, что в их задачу входит создание того, </w:t>
      </w:r>
      <w:r w:rsidRPr="004022C8">
        <w:rPr>
          <w:rFonts w:ascii="Times New Roman" w:hAnsi="Times New Roman" w:cs="Times New Roman"/>
          <w:sz w:val="28"/>
          <w:szCs w:val="28"/>
        </w:rPr>
        <w:lastRenderedPageBreak/>
        <w:t>чего ранее в природе не существовало. Например, биотехнология, лесоводство и т. п.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>Суть научно-исследовательской</w:t>
      </w:r>
      <w:r w:rsidRPr="004022C8">
        <w:rPr>
          <w:rFonts w:ascii="Times New Roman" w:hAnsi="Times New Roman" w:cs="Times New Roman"/>
          <w:sz w:val="28"/>
          <w:szCs w:val="28"/>
        </w:rPr>
        <w:t xml:space="preserve"> работы не в том, чтобы постоянно подбирать примеры, подтве</w:t>
      </w:r>
      <w:r w:rsidRPr="004022C8">
        <w:rPr>
          <w:rFonts w:ascii="Times New Roman" w:hAnsi="Times New Roman" w:cs="Times New Roman"/>
          <w:sz w:val="28"/>
          <w:szCs w:val="28"/>
        </w:rPr>
        <w:t>р</w:t>
      </w:r>
      <w:r w:rsidRPr="004022C8">
        <w:rPr>
          <w:rFonts w:ascii="Times New Roman" w:hAnsi="Times New Roman" w:cs="Times New Roman"/>
          <w:sz w:val="28"/>
          <w:szCs w:val="28"/>
        </w:rPr>
        <w:t>ждающие научную теорию, а в том, чтобы искать все новые способы для ее критической проверки. Попы</w:t>
      </w:r>
      <w:r w:rsidRPr="004022C8">
        <w:rPr>
          <w:rFonts w:ascii="Times New Roman" w:hAnsi="Times New Roman" w:cs="Times New Roman"/>
          <w:sz w:val="28"/>
          <w:szCs w:val="28"/>
        </w:rPr>
        <w:t>т</w:t>
      </w:r>
      <w:r w:rsidRPr="004022C8">
        <w:rPr>
          <w:rFonts w:ascii="Times New Roman" w:hAnsi="Times New Roman" w:cs="Times New Roman"/>
          <w:sz w:val="28"/>
          <w:szCs w:val="28"/>
        </w:rPr>
        <w:t>ки опровергнуть теорию должны быть наиболее э</w:t>
      </w:r>
      <w:r w:rsidRPr="004022C8">
        <w:rPr>
          <w:rFonts w:ascii="Times New Roman" w:hAnsi="Times New Roman" w:cs="Times New Roman"/>
          <w:sz w:val="28"/>
          <w:szCs w:val="28"/>
        </w:rPr>
        <w:t>ф</w:t>
      </w:r>
      <w:r w:rsidRPr="004022C8">
        <w:rPr>
          <w:rFonts w:ascii="Times New Roman" w:hAnsi="Times New Roman" w:cs="Times New Roman"/>
          <w:sz w:val="28"/>
          <w:szCs w:val="28"/>
        </w:rPr>
        <w:t>фективны как раз в плане подтверждения ее исти</w:t>
      </w:r>
      <w:r w:rsidRPr="004022C8">
        <w:rPr>
          <w:rFonts w:ascii="Times New Roman" w:hAnsi="Times New Roman" w:cs="Times New Roman"/>
          <w:sz w:val="28"/>
          <w:szCs w:val="28"/>
        </w:rPr>
        <w:t>н</w:t>
      </w:r>
      <w:r w:rsidRPr="004022C8">
        <w:rPr>
          <w:rFonts w:ascii="Times New Roman" w:hAnsi="Times New Roman" w:cs="Times New Roman"/>
          <w:sz w:val="28"/>
          <w:szCs w:val="28"/>
        </w:rPr>
        <w:t>ности и научности. Не случайно в каждом своем н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вом опыте ученый, делая выбор, старается уточнить границы теории и проверить область ее применим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сти. В большинстве случаев определение темы и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 xml:space="preserve">следования базируется на установлении проблемы. Ее обычно труднее сформулировать, чем решить.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На этапе выбора проблемы (темы исследования) ученый проводит сбор данных. Кроме того, расп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знавание и четкое формулирование задач исследов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ния сопровождаются обязательным поиском опубл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 xml:space="preserve">кованных материалов.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В научно-исследовательской работе различают научное направление, проблемы и темы. </w:t>
      </w:r>
    </w:p>
    <w:p w:rsidR="00DF7CE9" w:rsidRPr="004022C8" w:rsidRDefault="00DF7CE9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b/>
          <w:i/>
          <w:sz w:val="28"/>
          <w:szCs w:val="28"/>
        </w:rPr>
        <w:t>Научное направление</w:t>
      </w:r>
      <w:r w:rsidRPr="004022C8">
        <w:rPr>
          <w:rFonts w:ascii="Times New Roman" w:hAnsi="Times New Roman" w:cs="Times New Roman"/>
          <w:sz w:val="28"/>
          <w:szCs w:val="28"/>
        </w:rPr>
        <w:t xml:space="preserve"> – это сфера научных и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>следований коллектива, посвященных решению крупных фундаментальных теоретически-экспериментальных задач в определенной отрасли науки. Структурными единицами направления явл</w:t>
      </w:r>
      <w:r w:rsidRPr="004022C8">
        <w:rPr>
          <w:rFonts w:ascii="Times New Roman" w:hAnsi="Times New Roman" w:cs="Times New Roman"/>
          <w:sz w:val="28"/>
          <w:szCs w:val="28"/>
        </w:rPr>
        <w:t>я</w:t>
      </w:r>
      <w:r w:rsidRPr="004022C8">
        <w:rPr>
          <w:rFonts w:ascii="Times New Roman" w:hAnsi="Times New Roman" w:cs="Times New Roman"/>
          <w:sz w:val="28"/>
          <w:szCs w:val="28"/>
        </w:rPr>
        <w:t>ются комплексные проблемы, темы и вопросы.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Проблема – это сложная научная задача, которая охватывает значительную область исследования и </w:t>
      </w:r>
      <w:r w:rsidRPr="004022C8">
        <w:rPr>
          <w:rFonts w:ascii="Times New Roman" w:hAnsi="Times New Roman" w:cs="Times New Roman"/>
          <w:sz w:val="28"/>
          <w:szCs w:val="28"/>
        </w:rPr>
        <w:lastRenderedPageBreak/>
        <w:t xml:space="preserve">имеет перспективное значение. Проблема состоит из ряда тем.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Тема – это научная задача, охватывающая опр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деленную область научного исследования. Она баз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руется на многочисленных исследовательских вопр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сах, под которыми понимают более мелкие научные задачи. При разработке темы или вопроса выдвигае</w:t>
      </w:r>
      <w:r w:rsidRPr="004022C8">
        <w:rPr>
          <w:rFonts w:ascii="Times New Roman" w:hAnsi="Times New Roman" w:cs="Times New Roman"/>
          <w:sz w:val="28"/>
          <w:szCs w:val="28"/>
        </w:rPr>
        <w:t>т</w:t>
      </w:r>
      <w:r w:rsidRPr="004022C8">
        <w:rPr>
          <w:rFonts w:ascii="Times New Roman" w:hAnsi="Times New Roman" w:cs="Times New Roman"/>
          <w:sz w:val="28"/>
          <w:szCs w:val="28"/>
        </w:rPr>
        <w:t>ся конкретная за-дача в исследовании – разработать новый материа</w:t>
      </w:r>
      <w:r w:rsidR="004022C8">
        <w:rPr>
          <w:rFonts w:ascii="Times New Roman" w:hAnsi="Times New Roman" w:cs="Times New Roman"/>
          <w:sz w:val="28"/>
          <w:szCs w:val="28"/>
        </w:rPr>
        <w:t>л, конструкцию, технологию и т.</w:t>
      </w:r>
      <w:r w:rsidRPr="004022C8">
        <w:rPr>
          <w:rFonts w:ascii="Times New Roman" w:hAnsi="Times New Roman" w:cs="Times New Roman"/>
          <w:sz w:val="28"/>
          <w:szCs w:val="28"/>
        </w:rPr>
        <w:t xml:space="preserve">д.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Решение проблемы ставит более общую задачу: сделать открытие, решить компле</w:t>
      </w:r>
      <w:r w:rsidR="00B030C0">
        <w:rPr>
          <w:rFonts w:ascii="Times New Roman" w:hAnsi="Times New Roman" w:cs="Times New Roman"/>
          <w:sz w:val="28"/>
          <w:szCs w:val="28"/>
        </w:rPr>
        <w:t>кс научных задач.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Выбор (постановка проблем или тем) – является сложной и ответственной задачей и включает в себя ряд этапов: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формирование проблем;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разработка структуры проблемы (выделяют темы, подтемы и вопросы);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устанавливают актуальность проблемы, т. е. ее ценность для науки и техники.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После обоснования проблемы и установления ее структуры приступают к выбору темы научного и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>следования</w:t>
      </w:r>
      <w:r w:rsidR="00B030C0">
        <w:rPr>
          <w:rFonts w:ascii="Times New Roman" w:hAnsi="Times New Roman" w:cs="Times New Roman"/>
          <w:sz w:val="28"/>
          <w:szCs w:val="28"/>
        </w:rPr>
        <w:t>,</w:t>
      </w:r>
      <w:r w:rsidRPr="004022C8">
        <w:rPr>
          <w:rFonts w:ascii="Times New Roman" w:hAnsi="Times New Roman" w:cs="Times New Roman"/>
          <w:sz w:val="28"/>
          <w:szCs w:val="28"/>
        </w:rPr>
        <w:t xml:space="preserve"> предъявляют ряд требований: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 актуальность;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 новизна;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 экономическая эффективность; </w:t>
      </w:r>
    </w:p>
    <w:p w:rsidR="00DF7CE9" w:rsidRPr="004022C8" w:rsidRDefault="00DF7CE9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 значимость. </w:t>
      </w:r>
    </w:p>
    <w:p w:rsidR="00B030C0" w:rsidRDefault="00B030C0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30C0" w:rsidRDefault="00B030C0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lastRenderedPageBreak/>
        <w:t>Научный метод. Определение и основные п</w:t>
      </w:r>
      <w:r w:rsidRPr="004022C8">
        <w:rPr>
          <w:rFonts w:ascii="Times New Roman" w:hAnsi="Times New Roman" w:cs="Times New Roman"/>
          <w:b/>
          <w:sz w:val="28"/>
          <w:szCs w:val="28"/>
        </w:rPr>
        <w:t>о</w:t>
      </w:r>
      <w:r w:rsidRPr="004022C8">
        <w:rPr>
          <w:rFonts w:ascii="Times New Roman" w:hAnsi="Times New Roman" w:cs="Times New Roman"/>
          <w:b/>
          <w:sz w:val="28"/>
          <w:szCs w:val="28"/>
        </w:rPr>
        <w:t xml:space="preserve">нятия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Под научным ме</w:t>
      </w:r>
      <w:r w:rsidR="004022C8">
        <w:rPr>
          <w:rFonts w:ascii="Times New Roman" w:hAnsi="Times New Roman" w:cs="Times New Roman"/>
          <w:sz w:val="28"/>
          <w:szCs w:val="28"/>
        </w:rPr>
        <w:t>тодом мы понимаем ряд таких про</w:t>
      </w:r>
      <w:r w:rsidRPr="004022C8">
        <w:rPr>
          <w:rFonts w:ascii="Times New Roman" w:hAnsi="Times New Roman" w:cs="Times New Roman"/>
          <w:sz w:val="28"/>
          <w:szCs w:val="28"/>
        </w:rPr>
        <w:t>цедур, которые используются в процессе прио</w:t>
      </w:r>
      <w:r w:rsidRPr="004022C8">
        <w:rPr>
          <w:rFonts w:ascii="Times New Roman" w:hAnsi="Times New Roman" w:cs="Times New Roman"/>
          <w:sz w:val="28"/>
          <w:szCs w:val="28"/>
        </w:rPr>
        <w:t>б</w:t>
      </w:r>
      <w:r w:rsidRPr="004022C8">
        <w:rPr>
          <w:rFonts w:ascii="Times New Roman" w:hAnsi="Times New Roman" w:cs="Times New Roman"/>
          <w:sz w:val="28"/>
          <w:szCs w:val="28"/>
        </w:rPr>
        <w:t xml:space="preserve">ретения знаний и основываются на следующем: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• распознавание и четкое формулирование пр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блемы;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• сбор данных посредством наблюдения и н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сколько это возможно эксперимента;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• формулирование гипотез посредством логич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ских рассуждений;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• проверка этих гипотез.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i/>
          <w:iCs/>
          <w:sz w:val="28"/>
          <w:szCs w:val="28"/>
        </w:rPr>
        <w:t xml:space="preserve">Бэкон писал: «Человеку дано либо объединять вещи, либо разъединять их».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Тоже справедливо и в отношении теоретических построений. Мы можем лишь членить сложные явл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ния Природы на элементы и сравнивать элементы, составляющие одно явление, с элементами, соста</w:t>
      </w:r>
      <w:r w:rsidRPr="004022C8">
        <w:rPr>
          <w:rFonts w:ascii="Times New Roman" w:hAnsi="Times New Roman" w:cs="Times New Roman"/>
          <w:sz w:val="28"/>
          <w:szCs w:val="28"/>
        </w:rPr>
        <w:t>в</w:t>
      </w:r>
      <w:r w:rsidRPr="004022C8">
        <w:rPr>
          <w:rFonts w:ascii="Times New Roman" w:hAnsi="Times New Roman" w:cs="Times New Roman"/>
          <w:sz w:val="28"/>
          <w:szCs w:val="28"/>
        </w:rPr>
        <w:t>ляющими другое явление. Такой путь ведет к п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строению очень сложных картин, однако полученная в результате бесчисленных вопросов (и ответов типа «да» – «нет») составная мозаика создает впечатление простого приближения к оригиналу. Насколько сложные картины могут быть созданы с помощью бесчисленных комбинаций ответов «да» – «нет» можно продемонстрировать с помощью электронн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го мозга.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>Задача исследователя</w:t>
      </w:r>
      <w:r w:rsidRPr="004022C8">
        <w:rPr>
          <w:rFonts w:ascii="Times New Roman" w:hAnsi="Times New Roman" w:cs="Times New Roman"/>
          <w:sz w:val="28"/>
          <w:szCs w:val="28"/>
        </w:rPr>
        <w:t xml:space="preserve"> – четко ориентироваться в том, что именно нужно сравнивать, с какой точки </w:t>
      </w:r>
      <w:r w:rsidRPr="004022C8">
        <w:rPr>
          <w:rFonts w:ascii="Times New Roman" w:hAnsi="Times New Roman" w:cs="Times New Roman"/>
          <w:sz w:val="28"/>
          <w:szCs w:val="28"/>
        </w:rPr>
        <w:lastRenderedPageBreak/>
        <w:t xml:space="preserve">зрения, как сопоставлять между собой однотипные элементы и каким образом организовать из простых ответов максимально насыщенную информационную цепочку.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>Научный метод</w:t>
      </w:r>
      <w:r w:rsidRPr="004022C8">
        <w:rPr>
          <w:rFonts w:ascii="Times New Roman" w:hAnsi="Times New Roman" w:cs="Times New Roman"/>
          <w:sz w:val="28"/>
          <w:szCs w:val="28"/>
        </w:rPr>
        <w:t xml:space="preserve"> считается фундаментом нау</w:t>
      </w:r>
      <w:r w:rsidRPr="004022C8">
        <w:rPr>
          <w:rFonts w:ascii="Times New Roman" w:hAnsi="Times New Roman" w:cs="Times New Roman"/>
          <w:sz w:val="28"/>
          <w:szCs w:val="28"/>
        </w:rPr>
        <w:t>ч</w:t>
      </w:r>
      <w:r w:rsidRPr="004022C8">
        <w:rPr>
          <w:rFonts w:ascii="Times New Roman" w:hAnsi="Times New Roman" w:cs="Times New Roman"/>
          <w:sz w:val="28"/>
          <w:szCs w:val="28"/>
        </w:rPr>
        <w:t>ного познания и приобретения новых знаний. Его о</w:t>
      </w:r>
      <w:r w:rsidRPr="004022C8">
        <w:rPr>
          <w:rFonts w:ascii="Times New Roman" w:hAnsi="Times New Roman" w:cs="Times New Roman"/>
          <w:sz w:val="28"/>
          <w:szCs w:val="28"/>
        </w:rPr>
        <w:t>т</w:t>
      </w:r>
      <w:r w:rsidRPr="004022C8">
        <w:rPr>
          <w:rFonts w:ascii="Times New Roman" w:hAnsi="Times New Roman" w:cs="Times New Roman"/>
          <w:sz w:val="28"/>
          <w:szCs w:val="28"/>
        </w:rPr>
        <w:t>правной точкой служит знание того, что все научные теории должны быть подкреплены данными набл</w:t>
      </w:r>
      <w:r w:rsidRPr="004022C8">
        <w:rPr>
          <w:rFonts w:ascii="Times New Roman" w:hAnsi="Times New Roman" w:cs="Times New Roman"/>
          <w:sz w:val="28"/>
          <w:szCs w:val="28"/>
        </w:rPr>
        <w:t>ю</w:t>
      </w:r>
      <w:r w:rsidRPr="004022C8">
        <w:rPr>
          <w:rFonts w:ascii="Times New Roman" w:hAnsi="Times New Roman" w:cs="Times New Roman"/>
          <w:sz w:val="28"/>
          <w:szCs w:val="28"/>
        </w:rPr>
        <w:t xml:space="preserve">дения и/или опыта.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Научный метод требует принимать факты, даже если они не согласуются с нашими ожиданиями, а также исключать из доказательств субъективные а</w:t>
      </w:r>
      <w:r w:rsidRPr="004022C8">
        <w:rPr>
          <w:rFonts w:ascii="Times New Roman" w:hAnsi="Times New Roman" w:cs="Times New Roman"/>
          <w:sz w:val="28"/>
          <w:szCs w:val="28"/>
        </w:rPr>
        <w:t>р</w:t>
      </w:r>
      <w:r w:rsidRPr="004022C8">
        <w:rPr>
          <w:rFonts w:ascii="Times New Roman" w:hAnsi="Times New Roman" w:cs="Times New Roman"/>
          <w:sz w:val="28"/>
          <w:szCs w:val="28"/>
        </w:rPr>
        <w:t>гументы. Таким образом, среди основных ценностей, направляющих научную деятельность, особую роль играет положение о реальном существовании иссл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дуемых объектов, которые в силу такого утвержд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ния являются объективными (принцип объективн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сти) и остаются одинаковыми для всех ученых.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Всемирно известный канадский физиолог, ла</w:t>
      </w:r>
      <w:r w:rsidRPr="004022C8">
        <w:rPr>
          <w:rFonts w:ascii="Times New Roman" w:hAnsi="Times New Roman" w:cs="Times New Roman"/>
          <w:sz w:val="28"/>
          <w:szCs w:val="28"/>
        </w:rPr>
        <w:t>у</w:t>
      </w:r>
      <w:r w:rsidRPr="004022C8">
        <w:rPr>
          <w:rFonts w:ascii="Times New Roman" w:hAnsi="Times New Roman" w:cs="Times New Roman"/>
          <w:sz w:val="28"/>
          <w:szCs w:val="28"/>
        </w:rPr>
        <w:t xml:space="preserve">реат нобелевской премии Ганс Селье (1907–1982) считал, что основные процедуры, используемые в процессе приобретения знаний, основываются: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1) на определении и четком формулировании проблемы; </w:t>
      </w:r>
    </w:p>
    <w:p w:rsidR="00DF7CE9" w:rsidRPr="004022C8" w:rsidRDefault="006E04FB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2) формулировании гипотез посредством лог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ческих рассуждений;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3) сборе данных посредством наблюдения и, н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сколько это возможно, эксперимента; </w:t>
      </w:r>
    </w:p>
    <w:p w:rsidR="006E04FB" w:rsidRPr="004022C8" w:rsidRDefault="006E04FB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4) проверке этих гипотез. </w:t>
      </w:r>
    </w:p>
    <w:p w:rsidR="00B030C0" w:rsidRDefault="00B030C0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04FB" w:rsidRPr="00B030C0" w:rsidRDefault="006E04FB" w:rsidP="00402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B030C0">
        <w:rPr>
          <w:rFonts w:ascii="Times New Roman" w:hAnsi="Times New Roman" w:cs="Times New Roman"/>
          <w:spacing w:val="-2"/>
          <w:sz w:val="28"/>
          <w:szCs w:val="28"/>
        </w:rPr>
        <w:t>К названным Селье важнейшим четырем проц</w:t>
      </w:r>
      <w:r w:rsidRPr="00B030C0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Pr="00B030C0">
        <w:rPr>
          <w:rFonts w:ascii="Times New Roman" w:hAnsi="Times New Roman" w:cs="Times New Roman"/>
          <w:spacing w:val="-2"/>
          <w:sz w:val="28"/>
          <w:szCs w:val="28"/>
        </w:rPr>
        <w:t>дурам обычно добавляют еще одну, завершающую – это информирование научного сообщества о получе</w:t>
      </w:r>
      <w:r w:rsidRPr="00B030C0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B030C0">
        <w:rPr>
          <w:rFonts w:ascii="Times New Roman" w:hAnsi="Times New Roman" w:cs="Times New Roman"/>
          <w:spacing w:val="-2"/>
          <w:sz w:val="28"/>
          <w:szCs w:val="28"/>
        </w:rPr>
        <w:t>ных результатах научно-исследовательской работы.</w:t>
      </w:r>
    </w:p>
    <w:p w:rsidR="00DF7CE9" w:rsidRPr="004022C8" w:rsidRDefault="00DF7CE9" w:rsidP="00402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262C" w:rsidRPr="004022C8" w:rsidRDefault="004022C8" w:rsidP="004022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ЛЕКЦИЯ 2</w:t>
      </w:r>
    </w:p>
    <w:p w:rsidR="000A262C" w:rsidRPr="004022C8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Вопросы:</w:t>
      </w:r>
    </w:p>
    <w:p w:rsidR="00DF7CE9" w:rsidRPr="004022C8" w:rsidRDefault="00DF7CE9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Методология научного познания. Факты, их обобщение и систематизация.  Научное исслед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вание и его методология.  Основные уровни нау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ч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ного познания.</w:t>
      </w:r>
    </w:p>
    <w:p w:rsidR="000A262C" w:rsidRPr="004022C8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>Факты, их обобщение и систематизация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Развитие науки идет от сбора фактов, их изуч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ния, систематизации, обобщения и раскрытия о</w:t>
      </w:r>
      <w:r w:rsidRPr="004022C8">
        <w:rPr>
          <w:rFonts w:ascii="Times New Roman" w:hAnsi="Times New Roman" w:cs="Times New Roman"/>
          <w:sz w:val="28"/>
          <w:szCs w:val="28"/>
        </w:rPr>
        <w:t>т</w:t>
      </w:r>
      <w:r w:rsidRPr="004022C8">
        <w:rPr>
          <w:rFonts w:ascii="Times New Roman" w:hAnsi="Times New Roman" w:cs="Times New Roman"/>
          <w:sz w:val="28"/>
          <w:szCs w:val="28"/>
        </w:rPr>
        <w:t>дельных закономерностей к логически стройной си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>теме научных знаний, которая позволяет объяснить уже известные факты и предсказать новые. Путь п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знания – от живого созерцания к абстрактному мы</w:t>
      </w:r>
      <w:r w:rsidRPr="004022C8">
        <w:rPr>
          <w:rFonts w:ascii="Times New Roman" w:hAnsi="Times New Roman" w:cs="Times New Roman"/>
          <w:sz w:val="28"/>
          <w:szCs w:val="28"/>
        </w:rPr>
        <w:t>ш</w:t>
      </w:r>
      <w:r w:rsidRPr="004022C8">
        <w:rPr>
          <w:rFonts w:ascii="Times New Roman" w:hAnsi="Times New Roman" w:cs="Times New Roman"/>
          <w:sz w:val="28"/>
          <w:szCs w:val="28"/>
        </w:rPr>
        <w:t>лению. Процесс познания идет от сбора фактов, но они сами по себе еще не наука. Факты становятся ч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стью научных знаний лишь в систематизированном, обобщенном виде. 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4022C8">
        <w:rPr>
          <w:rFonts w:ascii="Times New Roman" w:hAnsi="Times New Roman" w:cs="Times New Roman"/>
          <w:spacing w:val="-2"/>
          <w:sz w:val="28"/>
          <w:szCs w:val="28"/>
        </w:rPr>
        <w:t>Факты систематизируются с помощью просте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>й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>ших абстракций – понятий (определений), являющи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>х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>ся важнейшими структурными элементами науки. Наиболее широкие понятия категории (форма и с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>о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 xml:space="preserve">держание, товар и стоимость и т. д.). Важная форма 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lastRenderedPageBreak/>
        <w:t>знания – принципы (постулаты), аксиомы. Под при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>ципом понимают исходное положение какой-либо о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>т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>расли науки (аксиомы Евклидовой геометрии, пост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>у</w:t>
      </w:r>
      <w:r w:rsidRPr="004022C8">
        <w:rPr>
          <w:rFonts w:ascii="Times New Roman" w:hAnsi="Times New Roman" w:cs="Times New Roman"/>
          <w:spacing w:val="-2"/>
          <w:sz w:val="28"/>
          <w:szCs w:val="28"/>
        </w:rPr>
        <w:t xml:space="preserve">лат Бора в квантовой механике и т. д.). 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Важнейшим составным звеном в системе нау</w:t>
      </w:r>
      <w:r w:rsidRPr="004022C8">
        <w:rPr>
          <w:rFonts w:ascii="Times New Roman" w:hAnsi="Times New Roman" w:cs="Times New Roman"/>
          <w:sz w:val="28"/>
          <w:szCs w:val="28"/>
        </w:rPr>
        <w:t>ч</w:t>
      </w:r>
      <w:r w:rsidRPr="004022C8">
        <w:rPr>
          <w:rFonts w:ascii="Times New Roman" w:hAnsi="Times New Roman" w:cs="Times New Roman"/>
          <w:sz w:val="28"/>
          <w:szCs w:val="28"/>
        </w:rPr>
        <w:t>ных знаний являются научные законы – отражающие наиболее существенные, устойчивые, повторяющи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ся, объективные, внутренние связи в природе, общ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стве и мышлении. Законы выступают в форме опр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деленного соотношения понятий, категорий. Наиб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лее высокой формой обобщения и систематизации является теория – учение об обобщенном опыте (практике), формулирующие научные принципы и методы, которые позволяют познать существующие процессы и явления, проанализировать действия ра</w:t>
      </w:r>
      <w:r w:rsidRPr="004022C8">
        <w:rPr>
          <w:rFonts w:ascii="Times New Roman" w:hAnsi="Times New Roman" w:cs="Times New Roman"/>
          <w:sz w:val="28"/>
          <w:szCs w:val="28"/>
        </w:rPr>
        <w:t>з</w:t>
      </w:r>
      <w:r w:rsidRPr="004022C8">
        <w:rPr>
          <w:rFonts w:ascii="Times New Roman" w:hAnsi="Times New Roman" w:cs="Times New Roman"/>
          <w:sz w:val="28"/>
          <w:szCs w:val="28"/>
        </w:rPr>
        <w:t xml:space="preserve">личных факторов и предложить рекомендации по практической деятельности. 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 xml:space="preserve">Научное исследование и его методология 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>Метод</w:t>
      </w:r>
      <w:r w:rsidRPr="004022C8">
        <w:rPr>
          <w:rFonts w:ascii="Times New Roman" w:hAnsi="Times New Roman" w:cs="Times New Roman"/>
          <w:sz w:val="28"/>
          <w:szCs w:val="28"/>
        </w:rPr>
        <w:t xml:space="preserve"> – способ теоретического исследования или практического осуществления какого-либо явл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ния или процесса. Это инструмент для решения гла</w:t>
      </w:r>
      <w:r w:rsidRPr="004022C8">
        <w:rPr>
          <w:rFonts w:ascii="Times New Roman" w:hAnsi="Times New Roman" w:cs="Times New Roman"/>
          <w:sz w:val="28"/>
          <w:szCs w:val="28"/>
        </w:rPr>
        <w:t>в</w:t>
      </w:r>
      <w:r w:rsidRPr="004022C8">
        <w:rPr>
          <w:rFonts w:ascii="Times New Roman" w:hAnsi="Times New Roman" w:cs="Times New Roman"/>
          <w:sz w:val="28"/>
          <w:szCs w:val="28"/>
        </w:rPr>
        <w:t>ной задачи науки – открытия объективных законов действительности. Метод определяет необходимость и место применения индукции и дедукции, анализа и синтеза, сравнения теоретических и экспериментал</w:t>
      </w:r>
      <w:r w:rsidRPr="004022C8">
        <w:rPr>
          <w:rFonts w:ascii="Times New Roman" w:hAnsi="Times New Roman" w:cs="Times New Roman"/>
          <w:sz w:val="28"/>
          <w:szCs w:val="28"/>
        </w:rPr>
        <w:t>ь</w:t>
      </w:r>
      <w:r w:rsidRPr="004022C8">
        <w:rPr>
          <w:rFonts w:ascii="Times New Roman" w:hAnsi="Times New Roman" w:cs="Times New Roman"/>
          <w:sz w:val="28"/>
          <w:szCs w:val="28"/>
        </w:rPr>
        <w:t xml:space="preserve">ных исследований. </w:t>
      </w:r>
    </w:p>
    <w:p w:rsidR="000A262C" w:rsidRPr="004022C8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sz w:val="28"/>
          <w:szCs w:val="28"/>
        </w:rPr>
        <w:t>Методология – это учение о структуре логич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ской организации, методах и средствах деятельности (учение о принципах построения, формах и способах </w:t>
      </w:r>
      <w:r w:rsidRPr="004022C8">
        <w:rPr>
          <w:rFonts w:ascii="Times New Roman" w:hAnsi="Times New Roman" w:cs="Times New Roman"/>
          <w:sz w:val="28"/>
          <w:szCs w:val="28"/>
        </w:rPr>
        <w:lastRenderedPageBreak/>
        <w:t>научно-исследовательской деятельности). Методол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гия науки дает характеристику компонентов научн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го исследования – его объекта, предмета анализа, з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дачи исследования (или проблемы), совокупности исследования средств, необходимых для решения з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дачи данного типа, а также формирует представление о последовательности движения исследования в пр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цессе решения задачи.</w:t>
      </w:r>
    </w:p>
    <w:p w:rsidR="000A262C" w:rsidRPr="004022C8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A262C" w:rsidRPr="004022C8" w:rsidRDefault="000A262C" w:rsidP="004022C8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>Основные уровни научного познания</w:t>
      </w:r>
    </w:p>
    <w:p w:rsidR="000A262C" w:rsidRPr="004022C8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A262C" w:rsidRPr="004022C8" w:rsidRDefault="000A262C" w:rsidP="00B030C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992494" cy="2594345"/>
            <wp:effectExtent l="0" t="0" r="825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/>
                    <a:srcRect l="31267" t="20524" r="27526" b="36634"/>
                    <a:stretch/>
                  </pic:blipFill>
                  <pic:spPr bwMode="auto">
                    <a:xfrm>
                      <a:off x="0" y="0"/>
                      <a:ext cx="4004350" cy="26020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A262C" w:rsidRPr="004022C8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 xml:space="preserve">МЕТОДЫ ТЕОРЕТИЧЕСКОГО УРОВНЯ ИССЛЕДОВАНИЯ 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Эксперимент – это система операций, воздейс</w:t>
      </w:r>
      <w:r w:rsidRPr="004022C8">
        <w:rPr>
          <w:rFonts w:ascii="Times New Roman" w:hAnsi="Times New Roman" w:cs="Times New Roman"/>
          <w:sz w:val="28"/>
          <w:szCs w:val="28"/>
        </w:rPr>
        <w:t>т</w:t>
      </w:r>
      <w:r w:rsidRPr="004022C8">
        <w:rPr>
          <w:rFonts w:ascii="Times New Roman" w:hAnsi="Times New Roman" w:cs="Times New Roman"/>
          <w:sz w:val="28"/>
          <w:szCs w:val="28"/>
        </w:rPr>
        <w:t>вий и наблюдений, направленных на получение и</w:t>
      </w:r>
      <w:r w:rsidRPr="004022C8">
        <w:rPr>
          <w:rFonts w:ascii="Times New Roman" w:hAnsi="Times New Roman" w:cs="Times New Roman"/>
          <w:sz w:val="28"/>
          <w:szCs w:val="28"/>
        </w:rPr>
        <w:t>н</w:t>
      </w:r>
      <w:r w:rsidRPr="004022C8">
        <w:rPr>
          <w:rFonts w:ascii="Times New Roman" w:hAnsi="Times New Roman" w:cs="Times New Roman"/>
          <w:sz w:val="28"/>
          <w:szCs w:val="28"/>
        </w:rPr>
        <w:t>формации об объекте Измерение – это процедура о</w:t>
      </w:r>
      <w:r w:rsidRPr="004022C8">
        <w:rPr>
          <w:rFonts w:ascii="Times New Roman" w:hAnsi="Times New Roman" w:cs="Times New Roman"/>
          <w:sz w:val="28"/>
          <w:szCs w:val="28"/>
        </w:rPr>
        <w:t>п</w:t>
      </w:r>
      <w:r w:rsidRPr="004022C8">
        <w:rPr>
          <w:rFonts w:ascii="Times New Roman" w:hAnsi="Times New Roman" w:cs="Times New Roman"/>
          <w:sz w:val="28"/>
          <w:szCs w:val="28"/>
        </w:rPr>
        <w:lastRenderedPageBreak/>
        <w:t>ределения численного значения характеристик и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 xml:space="preserve">следуемых материальных объектов (массы, скорости, температуры и т. д.) 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Наблюдение – это целенаправленное и орган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зованное восприятие объекта исследования, позв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ляющее получить первичный материал для его из</w:t>
      </w:r>
      <w:r w:rsidRPr="004022C8">
        <w:rPr>
          <w:rFonts w:ascii="Times New Roman" w:hAnsi="Times New Roman" w:cs="Times New Roman"/>
          <w:sz w:val="28"/>
          <w:szCs w:val="28"/>
        </w:rPr>
        <w:t>у</w:t>
      </w:r>
      <w:r w:rsidRPr="004022C8">
        <w:rPr>
          <w:rFonts w:ascii="Times New Roman" w:hAnsi="Times New Roman" w:cs="Times New Roman"/>
          <w:sz w:val="28"/>
          <w:szCs w:val="28"/>
        </w:rPr>
        <w:t xml:space="preserve">чения 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Эмпирический уровень исследования связан с выполнением экспериментов, наблюдений и поэтому здесь велика роль чувственных форм отражения мира 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Существует два уровня познания истины: эмп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рический и теоретический. Предметом эмпирическ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го познания является реальность, данная нам в во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>приятие, которую мы можем наблюдать и над кот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рой можем экспериментировать. Это позволяет з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ключить, что эмпирическое познание дает информ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цию, знание об изучаемом предмете в форме набл</w:t>
      </w:r>
      <w:r w:rsidRPr="004022C8">
        <w:rPr>
          <w:rFonts w:ascii="Times New Roman" w:hAnsi="Times New Roman" w:cs="Times New Roman"/>
          <w:sz w:val="28"/>
          <w:szCs w:val="28"/>
        </w:rPr>
        <w:t>ю</w:t>
      </w:r>
      <w:r w:rsidRPr="004022C8">
        <w:rPr>
          <w:rFonts w:ascii="Times New Roman" w:hAnsi="Times New Roman" w:cs="Times New Roman"/>
          <w:sz w:val="28"/>
          <w:szCs w:val="28"/>
        </w:rPr>
        <w:t>дения, опыта или эксперимента .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Теоретическое познание обращено, как правило, к отвлеченному абстрактному мышлению. Оно св</w:t>
      </w:r>
      <w:r w:rsidRPr="004022C8">
        <w:rPr>
          <w:rFonts w:ascii="Times New Roman" w:hAnsi="Times New Roman" w:cs="Times New Roman"/>
          <w:sz w:val="28"/>
          <w:szCs w:val="28"/>
        </w:rPr>
        <w:t>я</w:t>
      </w:r>
      <w:r w:rsidRPr="004022C8">
        <w:rPr>
          <w:rFonts w:ascii="Times New Roman" w:hAnsi="Times New Roman" w:cs="Times New Roman"/>
          <w:sz w:val="28"/>
          <w:szCs w:val="28"/>
        </w:rPr>
        <w:t xml:space="preserve">зано с глубоким анализом фактов, с проникновением в сущность исследуемых явлений. </w:t>
      </w:r>
    </w:p>
    <w:p w:rsidR="000A262C" w:rsidRPr="004022C8" w:rsidRDefault="000A262C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Фрэнсис Бэкон обосновал в XVI в. роль опыта как источника истинного знания. Фактически Бэкон разработал основы учения о индукции, которое и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>следует проблему получения правильных выводов на основании данных опыта. Позже французский фил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соф Рене Декарт (1596–1650) сформулировал осно</w:t>
      </w:r>
      <w:r w:rsidRPr="004022C8">
        <w:rPr>
          <w:rFonts w:ascii="Times New Roman" w:hAnsi="Times New Roman" w:cs="Times New Roman"/>
          <w:sz w:val="28"/>
          <w:szCs w:val="28"/>
        </w:rPr>
        <w:t>в</w:t>
      </w:r>
      <w:r w:rsidRPr="004022C8">
        <w:rPr>
          <w:rFonts w:ascii="Times New Roman" w:hAnsi="Times New Roman" w:cs="Times New Roman"/>
          <w:sz w:val="28"/>
          <w:szCs w:val="28"/>
        </w:rPr>
        <w:t xml:space="preserve">ные принципы дедукции – аналитического метода </w:t>
      </w:r>
      <w:r w:rsidRPr="004022C8">
        <w:rPr>
          <w:rFonts w:ascii="Times New Roman" w:hAnsi="Times New Roman" w:cs="Times New Roman"/>
          <w:sz w:val="28"/>
          <w:szCs w:val="28"/>
        </w:rPr>
        <w:lastRenderedPageBreak/>
        <w:t xml:space="preserve">мышления, направленного на сведение сложных идей к идеям простым. </w:t>
      </w:r>
    </w:p>
    <w:p w:rsidR="000A262C" w:rsidRPr="004022C8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sz w:val="28"/>
          <w:szCs w:val="28"/>
        </w:rPr>
        <w:t>Анализ рассуждения, как логической формы теоретического познания, в конечном счете, сводится к выработке методов и средств контроля логической корректность доказательных процедур в процессе интеллектуального общения и познания. Логика в научной работе, с одной стороны, дает нам возмо</w:t>
      </w:r>
      <w:r w:rsidRPr="004022C8">
        <w:rPr>
          <w:rFonts w:ascii="Times New Roman" w:hAnsi="Times New Roman" w:cs="Times New Roman"/>
          <w:sz w:val="28"/>
          <w:szCs w:val="28"/>
        </w:rPr>
        <w:t>ж</w:t>
      </w:r>
      <w:r w:rsidRPr="004022C8">
        <w:rPr>
          <w:rFonts w:ascii="Times New Roman" w:hAnsi="Times New Roman" w:cs="Times New Roman"/>
          <w:sz w:val="28"/>
          <w:szCs w:val="28"/>
        </w:rPr>
        <w:t>ность анализировать правильность мышления, с др</w:t>
      </w:r>
      <w:r w:rsidRPr="004022C8">
        <w:rPr>
          <w:rFonts w:ascii="Times New Roman" w:hAnsi="Times New Roman" w:cs="Times New Roman"/>
          <w:sz w:val="28"/>
          <w:szCs w:val="28"/>
        </w:rPr>
        <w:t>у</w:t>
      </w:r>
      <w:r w:rsidRPr="004022C8">
        <w:rPr>
          <w:rFonts w:ascii="Times New Roman" w:hAnsi="Times New Roman" w:cs="Times New Roman"/>
          <w:sz w:val="28"/>
          <w:szCs w:val="28"/>
        </w:rPr>
        <w:t>гой – позволяет отличить правильные рассуждения от неправильных.</w:t>
      </w:r>
    </w:p>
    <w:p w:rsidR="000A262C" w:rsidRPr="004022C8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0A262C" w:rsidRPr="004022C8" w:rsidRDefault="000A262C" w:rsidP="00B030C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84974" cy="2626242"/>
            <wp:effectExtent l="0" t="0" r="127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/>
                    <a:srcRect l="31427" t="23089" r="28488" b="33556"/>
                    <a:stretch/>
                  </pic:blipFill>
                  <pic:spPr bwMode="auto">
                    <a:xfrm>
                      <a:off x="0" y="0"/>
                      <a:ext cx="3887691" cy="26280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A262C" w:rsidRPr="004022C8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030C0" w:rsidRDefault="00B030C0" w:rsidP="004022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30C0" w:rsidRDefault="00B030C0" w:rsidP="004022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30C0" w:rsidRDefault="00B030C0" w:rsidP="004022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030C0" w:rsidRDefault="00B030C0" w:rsidP="004022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262C" w:rsidRPr="004022C8" w:rsidRDefault="004022C8" w:rsidP="004022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ЛЕКЦИЯ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0A262C" w:rsidRPr="004022C8" w:rsidRDefault="000A262C" w:rsidP="00402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Вопросы:</w:t>
      </w:r>
    </w:p>
    <w:p w:rsidR="00DF7CE9" w:rsidRPr="004022C8" w:rsidRDefault="00DF7CE9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Разработка методики теоретического и эк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с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периментального исследования. Постановка цели и задачи научного исследования. Теоретические методы исследования. Модели исследований. Экспериментальные исследования. Планирование эксперимента.</w:t>
      </w:r>
    </w:p>
    <w:p w:rsidR="000A262C" w:rsidRPr="004022C8" w:rsidRDefault="000A262C" w:rsidP="004022C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Научная работа должна быть актуальна в нау</w:t>
      </w:r>
      <w:r w:rsidRPr="004022C8">
        <w:rPr>
          <w:rFonts w:ascii="Times New Roman" w:hAnsi="Times New Roman" w:cs="Times New Roman"/>
          <w:sz w:val="28"/>
          <w:szCs w:val="28"/>
        </w:rPr>
        <w:t>ч</w:t>
      </w:r>
      <w:r w:rsidRPr="004022C8">
        <w:rPr>
          <w:rFonts w:ascii="Times New Roman" w:hAnsi="Times New Roman" w:cs="Times New Roman"/>
          <w:sz w:val="28"/>
          <w:szCs w:val="28"/>
        </w:rPr>
        <w:t xml:space="preserve">ном и прикладном значении. </w:t>
      </w: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Актуальность в научном аспекте обосновывае</w:t>
      </w:r>
      <w:r w:rsidRPr="004022C8">
        <w:rPr>
          <w:rFonts w:ascii="Times New Roman" w:hAnsi="Times New Roman" w:cs="Times New Roman"/>
          <w:sz w:val="28"/>
          <w:szCs w:val="28"/>
        </w:rPr>
        <w:t>т</w:t>
      </w:r>
      <w:r w:rsidRPr="004022C8">
        <w:rPr>
          <w:rFonts w:ascii="Times New Roman" w:hAnsi="Times New Roman" w:cs="Times New Roman"/>
          <w:sz w:val="28"/>
          <w:szCs w:val="28"/>
        </w:rPr>
        <w:t xml:space="preserve">ся следующим: </w:t>
      </w: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– задачи фундаментальных исследований тр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буют разработки данной темы для объяснения новых фактов; </w:t>
      </w: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– уточнение развития и разрешения проблемы научного исследования возможны и остро необход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 xml:space="preserve">мы в современных условиях; </w:t>
      </w: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– теоретические положения научного исслед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вания позволяют снять существующие разногласия в понимании процесса или явления; </w:t>
      </w: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– гипотезы и закономерности, выдвинутые в н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учной работе, позволяют обобщить известные ранее и полученные соискателем эмпирические данные. </w:t>
      </w: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Актуальность в прикладном аспекте, в частности означает: – задачи прикладных исследований треб</w:t>
      </w:r>
      <w:r w:rsidRPr="004022C8">
        <w:rPr>
          <w:rFonts w:ascii="Times New Roman" w:hAnsi="Times New Roman" w:cs="Times New Roman"/>
          <w:sz w:val="28"/>
          <w:szCs w:val="28"/>
        </w:rPr>
        <w:t>у</w:t>
      </w:r>
      <w:r w:rsidRPr="004022C8">
        <w:rPr>
          <w:rFonts w:ascii="Times New Roman" w:hAnsi="Times New Roman" w:cs="Times New Roman"/>
          <w:sz w:val="28"/>
          <w:szCs w:val="28"/>
        </w:rPr>
        <w:t xml:space="preserve">ют разработки вопросов по данной теме; </w:t>
      </w: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lastRenderedPageBreak/>
        <w:t>– существует настоятельная потребность реш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ния задач научного исследования для нужд общества, практики и производства; – научная работа по да</w:t>
      </w:r>
      <w:r w:rsidRPr="004022C8">
        <w:rPr>
          <w:rFonts w:ascii="Times New Roman" w:hAnsi="Times New Roman" w:cs="Times New Roman"/>
          <w:sz w:val="28"/>
          <w:szCs w:val="28"/>
        </w:rPr>
        <w:t>н</w:t>
      </w:r>
      <w:r w:rsidRPr="004022C8">
        <w:rPr>
          <w:rFonts w:ascii="Times New Roman" w:hAnsi="Times New Roman" w:cs="Times New Roman"/>
          <w:sz w:val="28"/>
          <w:szCs w:val="28"/>
        </w:rPr>
        <w:t>ной теме существенно повышает качество разработок творчески научных коллективов в определенной о</w:t>
      </w:r>
      <w:r w:rsidRPr="004022C8">
        <w:rPr>
          <w:rFonts w:ascii="Times New Roman" w:hAnsi="Times New Roman" w:cs="Times New Roman"/>
          <w:sz w:val="28"/>
          <w:szCs w:val="28"/>
        </w:rPr>
        <w:t>т</w:t>
      </w:r>
      <w:r w:rsidRPr="004022C8">
        <w:rPr>
          <w:rFonts w:ascii="Times New Roman" w:hAnsi="Times New Roman" w:cs="Times New Roman"/>
          <w:sz w:val="28"/>
          <w:szCs w:val="28"/>
        </w:rPr>
        <w:t xml:space="preserve">расли знаний; </w:t>
      </w: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– новые знания, полученные в результате нау</w:t>
      </w:r>
      <w:r w:rsidRPr="004022C8">
        <w:rPr>
          <w:rFonts w:ascii="Times New Roman" w:hAnsi="Times New Roman" w:cs="Times New Roman"/>
          <w:sz w:val="28"/>
          <w:szCs w:val="28"/>
        </w:rPr>
        <w:t>ч</w:t>
      </w:r>
      <w:r w:rsidRPr="004022C8">
        <w:rPr>
          <w:rFonts w:ascii="Times New Roman" w:hAnsi="Times New Roman" w:cs="Times New Roman"/>
          <w:sz w:val="28"/>
          <w:szCs w:val="28"/>
        </w:rPr>
        <w:t>ного исследования, способствуют повышению кв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лификации кадров или могут войти в учебные пр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граммы обучения студентов. </w:t>
      </w:r>
    </w:p>
    <w:p w:rsidR="000C1A7A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 научно-исследовательской работе различают научное направление, проблемы и темы. Научное н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правление – это сфера научных исследований ко</w:t>
      </w:r>
      <w:r w:rsidRPr="004022C8">
        <w:rPr>
          <w:rFonts w:ascii="Times New Roman" w:hAnsi="Times New Roman" w:cs="Times New Roman"/>
          <w:sz w:val="28"/>
          <w:szCs w:val="28"/>
        </w:rPr>
        <w:t>л</w:t>
      </w:r>
      <w:r w:rsidRPr="004022C8">
        <w:rPr>
          <w:rFonts w:ascii="Times New Roman" w:hAnsi="Times New Roman" w:cs="Times New Roman"/>
          <w:sz w:val="28"/>
          <w:szCs w:val="28"/>
        </w:rPr>
        <w:t>лектива, посвященных решению крупных фундаме</w:t>
      </w:r>
      <w:r w:rsidRPr="004022C8">
        <w:rPr>
          <w:rFonts w:ascii="Times New Roman" w:hAnsi="Times New Roman" w:cs="Times New Roman"/>
          <w:sz w:val="28"/>
          <w:szCs w:val="28"/>
        </w:rPr>
        <w:t>н</w:t>
      </w:r>
      <w:r w:rsidRPr="004022C8">
        <w:rPr>
          <w:rFonts w:ascii="Times New Roman" w:hAnsi="Times New Roman" w:cs="Times New Roman"/>
          <w:sz w:val="28"/>
          <w:szCs w:val="28"/>
        </w:rPr>
        <w:t>тальных теоретически-экспериментальных задач в определенной отрасли науки. Структурными един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 xml:space="preserve">цами направления являются комплексные проблемы, темы и вопросы. </w:t>
      </w:r>
      <w:r w:rsidR="000C1A7A" w:rsidRPr="004022C8">
        <w:rPr>
          <w:rFonts w:ascii="Times New Roman" w:hAnsi="Times New Roman" w:cs="Times New Roman"/>
          <w:sz w:val="28"/>
          <w:szCs w:val="28"/>
        </w:rPr>
        <w:t>Проблема – это сложная научная з</w:t>
      </w:r>
      <w:r w:rsidR="000C1A7A" w:rsidRPr="004022C8">
        <w:rPr>
          <w:rFonts w:ascii="Times New Roman" w:hAnsi="Times New Roman" w:cs="Times New Roman"/>
          <w:sz w:val="28"/>
          <w:szCs w:val="28"/>
        </w:rPr>
        <w:t>а</w:t>
      </w:r>
      <w:r w:rsidR="000C1A7A" w:rsidRPr="004022C8">
        <w:rPr>
          <w:rFonts w:ascii="Times New Roman" w:hAnsi="Times New Roman" w:cs="Times New Roman"/>
          <w:sz w:val="28"/>
          <w:szCs w:val="28"/>
        </w:rPr>
        <w:t>дача, которая охватывает значительную область и</w:t>
      </w:r>
      <w:r w:rsidR="000C1A7A" w:rsidRPr="004022C8">
        <w:rPr>
          <w:rFonts w:ascii="Times New Roman" w:hAnsi="Times New Roman" w:cs="Times New Roman"/>
          <w:sz w:val="28"/>
          <w:szCs w:val="28"/>
        </w:rPr>
        <w:t>с</w:t>
      </w:r>
      <w:r w:rsidR="000C1A7A" w:rsidRPr="004022C8">
        <w:rPr>
          <w:rFonts w:ascii="Times New Roman" w:hAnsi="Times New Roman" w:cs="Times New Roman"/>
          <w:sz w:val="28"/>
          <w:szCs w:val="28"/>
        </w:rPr>
        <w:t>следования и имеет перспективное значение. Пр</w:t>
      </w:r>
      <w:r w:rsidR="000C1A7A" w:rsidRPr="004022C8">
        <w:rPr>
          <w:rFonts w:ascii="Times New Roman" w:hAnsi="Times New Roman" w:cs="Times New Roman"/>
          <w:sz w:val="28"/>
          <w:szCs w:val="28"/>
        </w:rPr>
        <w:t>о</w:t>
      </w:r>
      <w:r w:rsidR="000C1A7A" w:rsidRPr="004022C8">
        <w:rPr>
          <w:rFonts w:ascii="Times New Roman" w:hAnsi="Times New Roman" w:cs="Times New Roman"/>
          <w:sz w:val="28"/>
          <w:szCs w:val="28"/>
        </w:rPr>
        <w:t xml:space="preserve">блема состоит из ряда тем.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Тема – это научная задача, охватывающая опр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деленную область научного исследования. Она баз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руется на многочисленных исследовательских вопр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сах, под которыми понимают более мелкие научные задачи. При разработке темы или вопроса выдвигае</w:t>
      </w:r>
      <w:r w:rsidRPr="004022C8">
        <w:rPr>
          <w:rFonts w:ascii="Times New Roman" w:hAnsi="Times New Roman" w:cs="Times New Roman"/>
          <w:sz w:val="28"/>
          <w:szCs w:val="28"/>
        </w:rPr>
        <w:t>т</w:t>
      </w:r>
      <w:r w:rsidRPr="004022C8">
        <w:rPr>
          <w:rFonts w:ascii="Times New Roman" w:hAnsi="Times New Roman" w:cs="Times New Roman"/>
          <w:sz w:val="28"/>
          <w:szCs w:val="28"/>
        </w:rPr>
        <w:t>ся конкретная задача в исследовании – разработать новый материа</w:t>
      </w:r>
      <w:r w:rsidR="004022C8">
        <w:rPr>
          <w:rFonts w:ascii="Times New Roman" w:hAnsi="Times New Roman" w:cs="Times New Roman"/>
          <w:sz w:val="28"/>
          <w:szCs w:val="28"/>
        </w:rPr>
        <w:t>л, конструкцию, технологию и т.</w:t>
      </w:r>
      <w:r w:rsidRPr="004022C8">
        <w:rPr>
          <w:rFonts w:ascii="Times New Roman" w:hAnsi="Times New Roman" w:cs="Times New Roman"/>
          <w:sz w:val="28"/>
          <w:szCs w:val="28"/>
        </w:rPr>
        <w:t xml:space="preserve">д.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lastRenderedPageBreak/>
        <w:t xml:space="preserve">Решение проблемы ставит более общую задачу: сделать открытие, решить комплекс научных задач и т. д.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Выбор (постановка проблем или тем) – является сложной и ответственной задачей и включает в себя ряд этапов: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формирование проблем;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разработка структуры проблемы (выделяют темы, подтемы и вопросы);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устанавливают актуальность проблемы, т. е. ее ценность для науки и техники.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После обоснования проблемы и установления ее структуры приступают к выбору темы научного и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 xml:space="preserve">следования. К теме предъявляют ряд требований: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актуальность;  новизна;  экономическая эффе</w:t>
      </w:r>
      <w:r w:rsidRPr="004022C8">
        <w:rPr>
          <w:rFonts w:ascii="Times New Roman" w:hAnsi="Times New Roman" w:cs="Times New Roman"/>
          <w:sz w:val="28"/>
          <w:szCs w:val="28"/>
        </w:rPr>
        <w:t>к</w:t>
      </w:r>
      <w:r w:rsidRPr="004022C8">
        <w:rPr>
          <w:rFonts w:ascii="Times New Roman" w:hAnsi="Times New Roman" w:cs="Times New Roman"/>
          <w:sz w:val="28"/>
          <w:szCs w:val="28"/>
        </w:rPr>
        <w:t xml:space="preserve">тивность;  значимость.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Научная новизна – одно из главных требований к теме научной работы. Выявление элементов нови</w:t>
      </w:r>
      <w:r w:rsidRPr="004022C8">
        <w:rPr>
          <w:rFonts w:ascii="Times New Roman" w:hAnsi="Times New Roman" w:cs="Times New Roman"/>
          <w:sz w:val="28"/>
          <w:szCs w:val="28"/>
        </w:rPr>
        <w:t>з</w:t>
      </w:r>
      <w:r w:rsidRPr="004022C8">
        <w:rPr>
          <w:rFonts w:ascii="Times New Roman" w:hAnsi="Times New Roman" w:cs="Times New Roman"/>
          <w:sz w:val="28"/>
          <w:szCs w:val="28"/>
        </w:rPr>
        <w:t xml:space="preserve">ны возможно при наличии следующих моментов: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• Обстоятельное изучение литературы по пре</w:t>
      </w:r>
      <w:r w:rsidRPr="004022C8">
        <w:rPr>
          <w:rFonts w:ascii="Times New Roman" w:hAnsi="Times New Roman" w:cs="Times New Roman"/>
          <w:sz w:val="28"/>
          <w:szCs w:val="28"/>
        </w:rPr>
        <w:t>д</w:t>
      </w:r>
      <w:r w:rsidRPr="004022C8">
        <w:rPr>
          <w:rFonts w:ascii="Times New Roman" w:hAnsi="Times New Roman" w:cs="Times New Roman"/>
          <w:sz w:val="28"/>
          <w:szCs w:val="28"/>
        </w:rPr>
        <w:t xml:space="preserve">мету исследования с анализом его исторического развития.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• Рассмотрение существующих точек зрения. </w:t>
      </w:r>
    </w:p>
    <w:p w:rsidR="000C1A7A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• Вовлечение в научный оборот нового цифров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го и фактического материала, например, в результате проведения эксперимента – это уже заметная заявка на оригинальность. </w:t>
      </w:r>
    </w:p>
    <w:p w:rsidR="00B030C0" w:rsidRPr="004022C8" w:rsidRDefault="00B030C0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• Детализацию известного процесса, явления.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lastRenderedPageBreak/>
        <w:t>Подробный анализ практически любого инт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ресного в научном отношении объекта приводит к новым полезным результатам, выводам, обобщениям.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Можно выделить следующие элементы новизны, которые могут быть приведены в научной работе: </w:t>
      </w:r>
    </w:p>
    <w:p w:rsidR="000C1A7A" w:rsidRPr="004022C8" w:rsidRDefault="000C1A7A" w:rsidP="004022C8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новая сущность задачи, т. е. такая задача п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ставлена впервые; </w:t>
      </w:r>
    </w:p>
    <w:p w:rsidR="000C1A7A" w:rsidRPr="004022C8" w:rsidRDefault="000C1A7A" w:rsidP="004022C8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новая постановка известных проблем или з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дач; </w:t>
      </w:r>
    </w:p>
    <w:p w:rsidR="000C1A7A" w:rsidRPr="004022C8" w:rsidRDefault="000C1A7A" w:rsidP="004022C8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новый метод решения; </w:t>
      </w:r>
    </w:p>
    <w:p w:rsidR="000C1A7A" w:rsidRPr="004022C8" w:rsidRDefault="000C1A7A" w:rsidP="004022C8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новое применение известного метода или р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шения; </w:t>
      </w:r>
    </w:p>
    <w:p w:rsidR="000C1A7A" w:rsidRPr="004022C8" w:rsidRDefault="004022C8" w:rsidP="004022C8">
      <w:pPr>
        <w:pStyle w:val="Default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новые результаты и следствия.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73D6" w:rsidRPr="004022C8" w:rsidRDefault="00AF73D6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F73D6" w:rsidRPr="004022C8" w:rsidRDefault="004022C8" w:rsidP="004022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ЛЕКЦИЯ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AF73D6" w:rsidRPr="004022C8" w:rsidRDefault="00AF73D6" w:rsidP="004022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3D6" w:rsidRPr="004022C8" w:rsidRDefault="004022C8" w:rsidP="004022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Вопросы:</w:t>
      </w:r>
    </w:p>
    <w:p w:rsidR="00DF7CE9" w:rsidRPr="004022C8" w:rsidRDefault="00DF7CE9" w:rsidP="004022C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Оформление результатов научного исслед</w:t>
      </w: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вания. Научная публикация. Общие положения. Структура научной статьи. Требования к соста</w:t>
      </w: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402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лению таблиц. Научная иллюстрация.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 xml:space="preserve">Научная публикация. Общие положения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Научная публикация – важнейший продукт творческой деятельности ученого. Ее главное назн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чение – информировать научное сообщество о новых знаниях, полученных в результате проведенного и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 xml:space="preserve">следования. Лауреат нобелевской премии, канадский </w:t>
      </w:r>
      <w:r w:rsidRPr="004022C8">
        <w:rPr>
          <w:rFonts w:ascii="Times New Roman" w:hAnsi="Times New Roman" w:cs="Times New Roman"/>
          <w:sz w:val="28"/>
          <w:szCs w:val="28"/>
        </w:rPr>
        <w:lastRenderedPageBreak/>
        <w:t>физиолог Ганс Селье считал, что «…до тех пор, пока свидетельства в пользу какого-либо научного факта недостаточны, публикацию следует отложить». Он также указывал на два основных требования для н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учных произведений: они должны сообщать что-то новое и быть «читабельными». Использовна работа В. В. Богатова.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i/>
          <w:iCs/>
          <w:sz w:val="28"/>
          <w:szCs w:val="28"/>
        </w:rPr>
        <w:t>Иммануил Кант (17241804) говорил: «Чес</w:t>
      </w:r>
      <w:r w:rsidRPr="004022C8">
        <w:rPr>
          <w:rFonts w:ascii="Times New Roman" w:hAnsi="Times New Roman" w:cs="Times New Roman"/>
          <w:i/>
          <w:iCs/>
          <w:sz w:val="28"/>
          <w:szCs w:val="28"/>
        </w:rPr>
        <w:t>т</w:t>
      </w:r>
      <w:r w:rsidRPr="004022C8">
        <w:rPr>
          <w:rFonts w:ascii="Times New Roman" w:hAnsi="Times New Roman" w:cs="Times New Roman"/>
          <w:i/>
          <w:iCs/>
          <w:sz w:val="28"/>
          <w:szCs w:val="28"/>
        </w:rPr>
        <w:t xml:space="preserve">ность ученого требует, чтобы в его писании не скрывались слабые места и заблуждения».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От автора научного произведения требуется: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• Осветить имеющуюся в его распоряжении н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учно-техническую информацию с максимальной полнотой.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• В публикации должны быть отражены мат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риалы, которые не только подтверждают, но и ставят под сомнение полученные результаты.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• Необходимо максимально широко ознакомит</w:t>
      </w:r>
      <w:r w:rsidRPr="004022C8">
        <w:rPr>
          <w:rFonts w:ascii="Times New Roman" w:hAnsi="Times New Roman" w:cs="Times New Roman"/>
          <w:sz w:val="28"/>
          <w:szCs w:val="28"/>
        </w:rPr>
        <w:t>ь</w:t>
      </w:r>
      <w:r w:rsidRPr="004022C8">
        <w:rPr>
          <w:rFonts w:ascii="Times New Roman" w:hAnsi="Times New Roman" w:cs="Times New Roman"/>
          <w:sz w:val="28"/>
          <w:szCs w:val="28"/>
        </w:rPr>
        <w:t>ся с научной литературой в соответствующей обла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>ти знания, выявить уровень достоверности име</w:t>
      </w:r>
      <w:r w:rsidRPr="004022C8">
        <w:rPr>
          <w:rFonts w:ascii="Times New Roman" w:hAnsi="Times New Roman" w:cs="Times New Roman"/>
          <w:sz w:val="28"/>
          <w:szCs w:val="28"/>
        </w:rPr>
        <w:t>ю</w:t>
      </w:r>
      <w:r w:rsidRPr="004022C8">
        <w:rPr>
          <w:rFonts w:ascii="Times New Roman" w:hAnsi="Times New Roman" w:cs="Times New Roman"/>
          <w:sz w:val="28"/>
          <w:szCs w:val="28"/>
        </w:rPr>
        <w:t xml:space="preserve">щейся информации.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• Ни в коем случае не отбрасывать и не замалч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 xml:space="preserve">вать неудобные научные данные противоречащие собственным.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• Быть честным. Как говорил Ганс Селье: «Одна-единственная ошибка, подозрительный вывод, н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обоснованное утверждение могут на много лет ско</w:t>
      </w:r>
      <w:r w:rsidRPr="004022C8">
        <w:rPr>
          <w:rFonts w:ascii="Times New Roman" w:hAnsi="Times New Roman" w:cs="Times New Roman"/>
          <w:sz w:val="28"/>
          <w:szCs w:val="28"/>
        </w:rPr>
        <w:t>м</w:t>
      </w:r>
      <w:r w:rsidRPr="004022C8">
        <w:rPr>
          <w:rFonts w:ascii="Times New Roman" w:hAnsi="Times New Roman" w:cs="Times New Roman"/>
          <w:sz w:val="28"/>
          <w:szCs w:val="28"/>
        </w:rPr>
        <w:t xml:space="preserve">прометировать ученого». </w:t>
      </w:r>
    </w:p>
    <w:p w:rsidR="000C1A7A" w:rsidRPr="004022C8" w:rsidRDefault="000C1A7A" w:rsidP="00402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lastRenderedPageBreak/>
        <w:t xml:space="preserve">До начала работы над рукописью статьи автор (исследователь), должен быть уверен в том, что: </w:t>
      </w:r>
    </w:p>
    <w:p w:rsidR="000C1A7A" w:rsidRPr="004022C8" w:rsidRDefault="000C1A7A" w:rsidP="00402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полученные материалы представляют собой завершенное исследование; </w:t>
      </w:r>
    </w:p>
    <w:p w:rsidR="000C1A7A" w:rsidRPr="004022C8" w:rsidRDefault="000C1A7A" w:rsidP="00402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методы, используемые в работе, и полученные результаты соответствуют поставленным задачам; </w:t>
      </w:r>
    </w:p>
    <w:p w:rsidR="000C1A7A" w:rsidRPr="004022C8" w:rsidRDefault="000C1A7A" w:rsidP="00402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– сделанные выводы логически увязаны с фа</w:t>
      </w:r>
      <w:r w:rsidRPr="004022C8">
        <w:rPr>
          <w:rFonts w:ascii="Times New Roman" w:hAnsi="Times New Roman" w:cs="Times New Roman"/>
          <w:sz w:val="28"/>
          <w:szCs w:val="28"/>
        </w:rPr>
        <w:t>к</w:t>
      </w:r>
      <w:r w:rsidRPr="004022C8">
        <w:rPr>
          <w:rFonts w:ascii="Times New Roman" w:hAnsi="Times New Roman" w:cs="Times New Roman"/>
          <w:sz w:val="28"/>
          <w:szCs w:val="28"/>
        </w:rPr>
        <w:t xml:space="preserve">тическим материалом; </w:t>
      </w:r>
    </w:p>
    <w:p w:rsidR="000C1A7A" w:rsidRPr="004022C8" w:rsidRDefault="000C1A7A" w:rsidP="00402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удалось познакомиться с печатными трудами предшественников.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Чтобы написать хорошую статью автору (маг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стру, аспиранту, ученому) требуется владение сл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дующими навыками: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– основательное знание языка, на котором пре</w:t>
      </w:r>
      <w:r w:rsidRPr="004022C8">
        <w:rPr>
          <w:rFonts w:ascii="Times New Roman" w:hAnsi="Times New Roman" w:cs="Times New Roman"/>
          <w:sz w:val="28"/>
          <w:szCs w:val="28"/>
        </w:rPr>
        <w:t>д</w:t>
      </w:r>
      <w:r w:rsidRPr="004022C8">
        <w:rPr>
          <w:rFonts w:ascii="Times New Roman" w:hAnsi="Times New Roman" w:cs="Times New Roman"/>
          <w:sz w:val="28"/>
          <w:szCs w:val="28"/>
        </w:rPr>
        <w:t>полагается написать статью; – освоение стандартов построения текста и научного стиля речи, обеспеч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 xml:space="preserve">вающих однозначное восприятие и оценку данных;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понимание научного метода;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понимание современных научных концепций и терминов;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знание компьютерной графики;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умение читать и оценивать научные статьи своих коллег;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– способность искать необходимую научную л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 xml:space="preserve">тературу;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– способность искать и оценивать достоверность интернет-источников. </w:t>
      </w:r>
    </w:p>
    <w:p w:rsidR="000C1A7A" w:rsidRPr="004022C8" w:rsidRDefault="000C1A7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Важным моментом в подготовке научной пу</w:t>
      </w:r>
      <w:r w:rsidRPr="004022C8">
        <w:rPr>
          <w:rFonts w:ascii="Times New Roman" w:hAnsi="Times New Roman" w:cs="Times New Roman"/>
          <w:sz w:val="28"/>
          <w:szCs w:val="28"/>
        </w:rPr>
        <w:t>б</w:t>
      </w:r>
      <w:r w:rsidRPr="004022C8">
        <w:rPr>
          <w:rFonts w:ascii="Times New Roman" w:hAnsi="Times New Roman" w:cs="Times New Roman"/>
          <w:sz w:val="28"/>
          <w:szCs w:val="28"/>
        </w:rPr>
        <w:t>ликации, а затем диссертации магистра или аспира</w:t>
      </w:r>
      <w:r w:rsidRPr="004022C8">
        <w:rPr>
          <w:rFonts w:ascii="Times New Roman" w:hAnsi="Times New Roman" w:cs="Times New Roman"/>
          <w:sz w:val="28"/>
          <w:szCs w:val="28"/>
        </w:rPr>
        <w:t>н</w:t>
      </w:r>
      <w:r w:rsidRPr="004022C8">
        <w:rPr>
          <w:rFonts w:ascii="Times New Roman" w:hAnsi="Times New Roman" w:cs="Times New Roman"/>
          <w:sz w:val="28"/>
          <w:szCs w:val="28"/>
        </w:rPr>
        <w:lastRenderedPageBreak/>
        <w:t>та является наличие первичных материалов, на осн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ве которых строится любая научная публикация. Первичные данные должны быть оформлены в виде рукописных отчетов, которые следует хранить на случай возможной проверки полученных выводов заинтересованными лицами. Необходимо также хр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нить все числовые данные, лабораторные журналы, полевые дневники, коллекции и другие документал</w:t>
      </w:r>
      <w:r w:rsidRPr="004022C8">
        <w:rPr>
          <w:rFonts w:ascii="Times New Roman" w:hAnsi="Times New Roman" w:cs="Times New Roman"/>
          <w:sz w:val="28"/>
          <w:szCs w:val="28"/>
        </w:rPr>
        <w:t>ь</w:t>
      </w:r>
      <w:r w:rsidRPr="004022C8">
        <w:rPr>
          <w:rFonts w:ascii="Times New Roman" w:hAnsi="Times New Roman" w:cs="Times New Roman"/>
          <w:sz w:val="28"/>
          <w:szCs w:val="28"/>
        </w:rPr>
        <w:t>ные подтверждения проведенной работы. Такие м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териалы должны обеспечивать реконструкцию ва</w:t>
      </w:r>
      <w:r w:rsidRPr="004022C8">
        <w:rPr>
          <w:rFonts w:ascii="Times New Roman" w:hAnsi="Times New Roman" w:cs="Times New Roman"/>
          <w:sz w:val="28"/>
          <w:szCs w:val="28"/>
        </w:rPr>
        <w:t>ж</w:t>
      </w:r>
      <w:r w:rsidRPr="004022C8">
        <w:rPr>
          <w:rFonts w:ascii="Times New Roman" w:hAnsi="Times New Roman" w:cs="Times New Roman"/>
          <w:sz w:val="28"/>
          <w:szCs w:val="28"/>
        </w:rPr>
        <w:t>нейших этапов исследования. Можно еще отметить, что они должны сопровождаться необходимыми об</w:t>
      </w:r>
      <w:r w:rsidRPr="004022C8">
        <w:rPr>
          <w:rFonts w:ascii="Times New Roman" w:hAnsi="Times New Roman" w:cs="Times New Roman"/>
          <w:sz w:val="28"/>
          <w:szCs w:val="28"/>
        </w:rPr>
        <w:t>ъ</w:t>
      </w:r>
      <w:r w:rsidRPr="004022C8">
        <w:rPr>
          <w:rFonts w:ascii="Times New Roman" w:hAnsi="Times New Roman" w:cs="Times New Roman"/>
          <w:sz w:val="28"/>
          <w:szCs w:val="28"/>
        </w:rPr>
        <w:t>яснениями и комментариями для использования в последующих изысканиях, особенно в ситуациях, к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гда появляются новые методы.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 xml:space="preserve">Структура научной статьи </w:t>
      </w:r>
    </w:p>
    <w:p w:rsidR="000C1A7A" w:rsidRPr="004022C8" w:rsidRDefault="000C1A7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Перед началом работы над рукописью необх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димо ознакомиться с «Правилами для авторов», в к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торых вы найдете конкретные требования к объему, содержанию, рубрикации и оформлению рукописи (в разных журналах такие требования могут заметно различаться). Наиболее распространенный объем статьи составляет 12–14 страниц (считая таблицы и список литературы) и 6–7 рисунков. Объем кратких сообщений – 6 страниц и 2–3 рисунка.</w:t>
      </w:r>
    </w:p>
    <w:p w:rsidR="00AF73D6" w:rsidRPr="004022C8" w:rsidRDefault="000C1A7A" w:rsidP="004022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081026" cy="292395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l="29984" t="38996" r="28167" b="13032"/>
                    <a:stretch/>
                  </pic:blipFill>
                  <pic:spPr bwMode="auto">
                    <a:xfrm>
                      <a:off x="0" y="0"/>
                      <a:ext cx="4094601" cy="2933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Заголовок – название любой публикации должно быть кратким и ясным. Обычно длина заголовочной части ограничивается 10–12 словами. Для первичной ориентации полезно ознакомится с построением з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головков к статьям в ведущих научных журналах с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ответствующих профилю проводимого исследования.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 реферате (аннотации) в предельно краткой и ясной форме излагаются содержание и основная н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учная новизна работы. Объем реферата составляет как правило 6–8 строк. Следует помнить, что для многих читателей знакомство со статьей ограничится знакомством с резюме. Поэтому оно должно быть максимально информативным.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Ключевые слова включают от 3 до 10 ключевых слов или коротких фраз.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lastRenderedPageBreak/>
        <w:t>Во введении формулируется цель и обосновыв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ется необходимость проведения исследования. Ин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гда вводная часть пишется на последнем этапе, что позволяет более строго соотнести ее содержание с остальными частями рукописи.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Материалы и методы – один из важнейших ра</w:t>
      </w:r>
      <w:r w:rsidRPr="004022C8">
        <w:rPr>
          <w:rFonts w:ascii="Times New Roman" w:hAnsi="Times New Roman" w:cs="Times New Roman"/>
          <w:sz w:val="28"/>
          <w:szCs w:val="28"/>
        </w:rPr>
        <w:t>з</w:t>
      </w:r>
      <w:r w:rsidRPr="004022C8">
        <w:rPr>
          <w:rFonts w:ascii="Times New Roman" w:hAnsi="Times New Roman" w:cs="Times New Roman"/>
          <w:sz w:val="28"/>
          <w:szCs w:val="28"/>
        </w:rPr>
        <w:t>делов статьи. В этом разделе подробно описывается, где и каким образом собирался, анализировался и о</w:t>
      </w:r>
      <w:r w:rsidRPr="004022C8">
        <w:rPr>
          <w:rFonts w:ascii="Times New Roman" w:hAnsi="Times New Roman" w:cs="Times New Roman"/>
          <w:sz w:val="28"/>
          <w:szCs w:val="28"/>
        </w:rPr>
        <w:t>б</w:t>
      </w:r>
      <w:r w:rsidRPr="004022C8">
        <w:rPr>
          <w:rFonts w:ascii="Times New Roman" w:hAnsi="Times New Roman" w:cs="Times New Roman"/>
          <w:sz w:val="28"/>
          <w:szCs w:val="28"/>
        </w:rPr>
        <w:t>рабатывался материал. Описываются погодные усл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вия, рельеф местности, методы, оборудование и все процедуры в деталях, достаточных для того, чтобы другие исследователи могли воспроизвести получе</w:t>
      </w:r>
      <w:r w:rsidRPr="004022C8">
        <w:rPr>
          <w:rFonts w:ascii="Times New Roman" w:hAnsi="Times New Roman" w:cs="Times New Roman"/>
          <w:sz w:val="28"/>
          <w:szCs w:val="28"/>
        </w:rPr>
        <w:t>н</w:t>
      </w:r>
      <w:r w:rsidRPr="004022C8">
        <w:rPr>
          <w:rFonts w:ascii="Times New Roman" w:hAnsi="Times New Roman" w:cs="Times New Roman"/>
          <w:sz w:val="28"/>
          <w:szCs w:val="28"/>
        </w:rPr>
        <w:t>ные результаты. Приводятся ссылки на общеприн</w:t>
      </w:r>
      <w:r w:rsidRPr="004022C8">
        <w:rPr>
          <w:rFonts w:ascii="Times New Roman" w:hAnsi="Times New Roman" w:cs="Times New Roman"/>
          <w:sz w:val="28"/>
          <w:szCs w:val="28"/>
        </w:rPr>
        <w:t>я</w:t>
      </w:r>
      <w:r w:rsidRPr="004022C8">
        <w:rPr>
          <w:rFonts w:ascii="Times New Roman" w:hAnsi="Times New Roman" w:cs="Times New Roman"/>
          <w:sz w:val="28"/>
          <w:szCs w:val="28"/>
        </w:rPr>
        <w:t>тые методики, статистический анализ данных, а та</w:t>
      </w:r>
      <w:r w:rsidRPr="004022C8">
        <w:rPr>
          <w:rFonts w:ascii="Times New Roman" w:hAnsi="Times New Roman" w:cs="Times New Roman"/>
          <w:sz w:val="28"/>
          <w:szCs w:val="28"/>
        </w:rPr>
        <w:t>к</w:t>
      </w:r>
      <w:r w:rsidRPr="004022C8">
        <w:rPr>
          <w:rFonts w:ascii="Times New Roman" w:hAnsi="Times New Roman" w:cs="Times New Roman"/>
          <w:sz w:val="28"/>
          <w:szCs w:val="28"/>
        </w:rPr>
        <w:t>же описываются новые или существенно модифиц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рованные методы. Важным моментом является обо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 xml:space="preserve">нование выбранных методов исследования. </w:t>
      </w:r>
    </w:p>
    <w:p w:rsidR="000C1A7A" w:rsidRPr="00B030C0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030C0">
        <w:rPr>
          <w:rFonts w:ascii="Times New Roman" w:hAnsi="Times New Roman" w:cs="Times New Roman"/>
          <w:spacing w:val="-2"/>
          <w:sz w:val="28"/>
          <w:szCs w:val="28"/>
        </w:rPr>
        <w:t xml:space="preserve">Результаты работы представляются в логической последовательности проведения исследований, в этом разделе приводятся таблицы, рисунки, графики.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Обсуждение результатов представляет собой раздел, где выделяют новые и важные аспекты пол</w:t>
      </w:r>
      <w:r w:rsidRPr="004022C8">
        <w:rPr>
          <w:rFonts w:ascii="Times New Roman" w:hAnsi="Times New Roman" w:cs="Times New Roman"/>
          <w:sz w:val="28"/>
          <w:szCs w:val="28"/>
        </w:rPr>
        <w:t>у</w:t>
      </w:r>
      <w:r w:rsidRPr="004022C8">
        <w:rPr>
          <w:rFonts w:ascii="Times New Roman" w:hAnsi="Times New Roman" w:cs="Times New Roman"/>
          <w:sz w:val="28"/>
          <w:szCs w:val="28"/>
        </w:rPr>
        <w:t>ченных данных, а также выводы, которые следуют из них. Вполне уместно сравнить собственные данные и с другими исследованиями в этой области, сделанные выводы должны соответствовать фактическому м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териалу, целям и названию работы.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Благодарности. Этот раздел выполняет важную часть работы, где автору работы представляется во</w:t>
      </w:r>
      <w:r w:rsidRPr="004022C8">
        <w:rPr>
          <w:rFonts w:ascii="Times New Roman" w:hAnsi="Times New Roman" w:cs="Times New Roman"/>
          <w:sz w:val="28"/>
          <w:szCs w:val="28"/>
        </w:rPr>
        <w:t>з</w:t>
      </w:r>
      <w:r w:rsidRPr="004022C8">
        <w:rPr>
          <w:rFonts w:ascii="Times New Roman" w:hAnsi="Times New Roman" w:cs="Times New Roman"/>
          <w:sz w:val="28"/>
          <w:szCs w:val="28"/>
        </w:rPr>
        <w:lastRenderedPageBreak/>
        <w:t>можность поблагодарить участников исследования. К лицам, не включенных в число соавторов, обычно относят тех, кто оказывал консультации, выполнял технические работы, высказывал критические зам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чания. Всем им можно выразить благодарность в специальном разделе рукописи. </w:t>
      </w:r>
    </w:p>
    <w:p w:rsidR="000C1A7A" w:rsidRPr="004022C8" w:rsidRDefault="000C1A7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Список использованных в тексте источников. При составлении этого списка необходимо ссылаться на самые важные публикации в исследуемой области, причем выбирают наиболее значимые, из более ц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тируемых журналов. Старайтесь избегать ссылок на тезисы и резюме статей.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При подтверждении наиболее общих проблем, достижений рекомендуется ссылаться на такие изд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ния, где данная проблема изложена наиболее детал</w:t>
      </w:r>
      <w:r w:rsidRPr="004022C8">
        <w:rPr>
          <w:rFonts w:ascii="Times New Roman" w:hAnsi="Times New Roman" w:cs="Times New Roman"/>
          <w:sz w:val="28"/>
          <w:szCs w:val="28"/>
        </w:rPr>
        <w:t>ь</w:t>
      </w:r>
      <w:r w:rsidRPr="004022C8">
        <w:rPr>
          <w:rFonts w:ascii="Times New Roman" w:hAnsi="Times New Roman" w:cs="Times New Roman"/>
          <w:sz w:val="28"/>
          <w:szCs w:val="28"/>
        </w:rPr>
        <w:t xml:space="preserve">но. К таким изданиям относят монографии, обзорные статьи.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Возможно ссылаться на статьи, принятые в п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чать, но еще не опубликованные. В данном случае следует указать «в печати», при этом необходимо п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лучить подтверждение, что данный материал дейс</w:t>
      </w:r>
      <w:r w:rsidRPr="004022C8">
        <w:rPr>
          <w:rFonts w:ascii="Times New Roman" w:hAnsi="Times New Roman" w:cs="Times New Roman"/>
          <w:sz w:val="28"/>
          <w:szCs w:val="28"/>
        </w:rPr>
        <w:t>т</w:t>
      </w:r>
      <w:r w:rsidRPr="004022C8">
        <w:rPr>
          <w:rFonts w:ascii="Times New Roman" w:hAnsi="Times New Roman" w:cs="Times New Roman"/>
          <w:sz w:val="28"/>
          <w:szCs w:val="28"/>
        </w:rPr>
        <w:t xml:space="preserve">вительно принят к публикации. </w:t>
      </w:r>
    </w:p>
    <w:p w:rsidR="000C1A7A" w:rsidRPr="004022C8" w:rsidRDefault="000C1A7A" w:rsidP="004022C8">
      <w:pPr>
        <w:pStyle w:val="Defaul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22C8">
        <w:rPr>
          <w:rFonts w:ascii="Times New Roman" w:hAnsi="Times New Roman" w:cs="Times New Roman"/>
          <w:sz w:val="28"/>
          <w:szCs w:val="28"/>
        </w:rPr>
        <w:t>Бывает часто авторы ссылаются на собственные работы, в которых обсуждаемый вопрос уже затраг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вался. Считается, что чрезмерное увлечение подо</w:t>
      </w:r>
      <w:r w:rsidRPr="004022C8">
        <w:rPr>
          <w:rFonts w:ascii="Times New Roman" w:hAnsi="Times New Roman" w:cs="Times New Roman"/>
          <w:sz w:val="28"/>
          <w:szCs w:val="28"/>
        </w:rPr>
        <w:t>б</w:t>
      </w:r>
      <w:r w:rsidRPr="004022C8">
        <w:rPr>
          <w:rFonts w:ascii="Times New Roman" w:hAnsi="Times New Roman" w:cs="Times New Roman"/>
          <w:sz w:val="28"/>
          <w:szCs w:val="28"/>
        </w:rPr>
        <w:t>ными ссылками научное сообщество относится к числу «аномалий» в цитировании. Оформление сп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ска литературы проводится по правилам, принятым в выбранном научном периодическом издании. В Ро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lastRenderedPageBreak/>
        <w:t>сии библиографическое описание публикаций регл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ментируется ГОСТом 7.1–2003.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>Требования к составлению таблиц</w:t>
      </w:r>
      <w:r w:rsidR="00B030C0">
        <w:rPr>
          <w:rFonts w:ascii="Times New Roman" w:hAnsi="Times New Roman" w:cs="Times New Roman"/>
          <w:b/>
          <w:sz w:val="28"/>
          <w:szCs w:val="28"/>
        </w:rPr>
        <w:t>.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Таблица – это перечень систематизированных цифровых данных или каких-либо иных сведений, расположенных в определенном порядке по графам (Рахмалин, 1973). Она является одним из наиболее эффективных средств подготовки научной информ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ции для последующего сравнения и оценки. Таблица состоит из четырех основных элементов: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а) нумерационный заголовок (номер таблицы);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б) тематический заголовок;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в) заголовочная часть таблицы (головка), расп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ложенная в ее верхней части;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г) основная часть, состоящая из «боковика» (слева) и «прографки», которые расчленяются на ча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>ти как вертикальными, так и горизонтальными л</w:t>
      </w:r>
      <w:r w:rsidRPr="004022C8">
        <w:rPr>
          <w:rFonts w:ascii="Times New Roman" w:hAnsi="Times New Roman" w:cs="Times New Roman"/>
          <w:sz w:val="28"/>
          <w:szCs w:val="28"/>
        </w:rPr>
        <w:t>и</w:t>
      </w:r>
      <w:r w:rsidRPr="004022C8">
        <w:rPr>
          <w:rFonts w:ascii="Times New Roman" w:hAnsi="Times New Roman" w:cs="Times New Roman"/>
          <w:sz w:val="28"/>
          <w:szCs w:val="28"/>
        </w:rPr>
        <w:t>ниями в соответствии с общим количеством показ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 xml:space="preserve">телей.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При составлении таблицы руководствуются сл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дующими требованиями: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1. Таблица должна быть не только наглядной, но и по возможности компактной. Не представляйте таблицы в виде фотографий.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2. Старайтесь не создавать слишком большого числа таблиц по сравнению с объемом текста. Огр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ничьтесь теми таблицами (и иными наглядными м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териалами), которые необходимы для</w:t>
      </w:r>
      <w:r w:rsidR="004022C8">
        <w:rPr>
          <w:rFonts w:ascii="Times New Roman" w:hAnsi="Times New Roman" w:cs="Times New Roman"/>
          <w:sz w:val="28"/>
          <w:szCs w:val="28"/>
        </w:rPr>
        <w:t xml:space="preserve"> подтверждения </w:t>
      </w:r>
      <w:r w:rsidR="004022C8">
        <w:rPr>
          <w:rFonts w:ascii="Times New Roman" w:hAnsi="Times New Roman" w:cs="Times New Roman"/>
          <w:sz w:val="28"/>
          <w:szCs w:val="28"/>
        </w:rPr>
        <w:lastRenderedPageBreak/>
        <w:t>основных аргумен</w:t>
      </w:r>
      <w:r w:rsidRPr="004022C8">
        <w:rPr>
          <w:rFonts w:ascii="Times New Roman" w:hAnsi="Times New Roman" w:cs="Times New Roman"/>
          <w:sz w:val="28"/>
          <w:szCs w:val="28"/>
        </w:rPr>
        <w:t xml:space="preserve">тов статьи и оценки степени их обоснованности.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3. Нумеруйте таблицы последовательно, в п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 xml:space="preserve">рядке их первого упоминания в тексте.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4. Заголовок каждой графы (колонки) должен располагаться непосредственно над ней.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5. Все колонки и боковик таблицы должны иметь заголовки. Не рекомендуется над заголовком боковика употреблять косую черту. Отдельную группу колонок.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6. Если в таблице или в выводе вы используете данные из другого о6публикованного источника, н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обходимо на этот источник сделать ссылку.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 xml:space="preserve"> Научная иллюстрация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К основным видам иллюстративного материала относятся графики/диаграммы, рисунки, схемы и ф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тографии. На графиках обычно в той или иной форме сопоставляют какие-либо численные величины или зависимости между ними. На рисунках авторы из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бражают предметы исследования с выделением о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>новных частей изображаемого объекта. При этом часто рисунок позволяет более наглядно изобразить объект по сравнению с фотографией. На схемах из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бражения передаются с помощью условных обозн</w:t>
      </w:r>
      <w:r w:rsidRPr="004022C8">
        <w:rPr>
          <w:rFonts w:ascii="Times New Roman" w:hAnsi="Times New Roman" w:cs="Times New Roman"/>
          <w:sz w:val="28"/>
          <w:szCs w:val="28"/>
        </w:rPr>
        <w:t>а</w:t>
      </w:r>
      <w:r w:rsidRPr="004022C8">
        <w:rPr>
          <w:rFonts w:ascii="Times New Roman" w:hAnsi="Times New Roman" w:cs="Times New Roman"/>
          <w:sz w:val="28"/>
          <w:szCs w:val="28"/>
        </w:rPr>
        <w:t>чений. Например, схемы различных процессов и си</w:t>
      </w:r>
      <w:r w:rsidRPr="004022C8">
        <w:rPr>
          <w:rFonts w:ascii="Times New Roman" w:hAnsi="Times New Roman" w:cs="Times New Roman"/>
          <w:sz w:val="28"/>
          <w:szCs w:val="28"/>
        </w:rPr>
        <w:t>с</w:t>
      </w:r>
      <w:r w:rsidRPr="004022C8">
        <w:rPr>
          <w:rFonts w:ascii="Times New Roman" w:hAnsi="Times New Roman" w:cs="Times New Roman"/>
          <w:sz w:val="28"/>
          <w:szCs w:val="28"/>
        </w:rPr>
        <w:t xml:space="preserve">тем могут быть изображены в виде прямоугольников или других фигур с указанием связи между ними. Такие схемы еще называют блок-схемами. 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lastRenderedPageBreak/>
        <w:t>Электронные версии графического материала (сканированные и рисованные на компьютере илл</w:t>
      </w:r>
      <w:r w:rsidRPr="004022C8">
        <w:rPr>
          <w:rFonts w:ascii="Times New Roman" w:hAnsi="Times New Roman" w:cs="Times New Roman"/>
          <w:sz w:val="28"/>
          <w:szCs w:val="28"/>
        </w:rPr>
        <w:t>ю</w:t>
      </w:r>
      <w:r w:rsidRPr="004022C8">
        <w:rPr>
          <w:rFonts w:ascii="Times New Roman" w:hAnsi="Times New Roman" w:cs="Times New Roman"/>
          <w:sz w:val="28"/>
          <w:szCs w:val="28"/>
        </w:rPr>
        <w:t>страции) принимаются обычно в формате TIFF, но можно использовать JPEG и GIF. Для сканированных штриховых рисунков рекомендуется выполнять тр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бование 600 точек на дюйм, а для фотографий – не менее 200.</w:t>
      </w:r>
    </w:p>
    <w:p w:rsidR="004B7248" w:rsidRPr="004022C8" w:rsidRDefault="004B7248" w:rsidP="004022C8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7248" w:rsidRPr="004022C8" w:rsidRDefault="004022C8" w:rsidP="004022C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ЛЕКЦИЯ 5</w:t>
      </w:r>
    </w:p>
    <w:p w:rsidR="004B7248" w:rsidRPr="004022C8" w:rsidRDefault="004B7248" w:rsidP="004022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022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Вопросы</w:t>
      </w:r>
      <w:r w:rsidR="004022C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DF7CE9" w:rsidRPr="004022C8" w:rsidRDefault="00DF7CE9" w:rsidP="004022C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Методология подготовки диссертации. Структура диссертационной работы. Базовые требования к работе. Правила оформления. Авт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Pr="004022C8">
        <w:rPr>
          <w:rFonts w:ascii="Times New Roman" w:hAnsi="Times New Roman" w:cs="Times New Roman"/>
          <w:b/>
          <w:sz w:val="28"/>
          <w:szCs w:val="28"/>
          <w:lang w:eastAsia="ru-RU"/>
        </w:rPr>
        <w:t>реферат</w:t>
      </w:r>
      <w:r w:rsidRPr="004022C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65450" w:rsidRPr="004022C8" w:rsidRDefault="00465450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7248" w:rsidRPr="004022C8" w:rsidRDefault="004B7248" w:rsidP="004022C8">
      <w:pPr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</w:rPr>
      </w:pPr>
      <w:r w:rsidRPr="004022C8">
        <w:rPr>
          <w:rFonts w:ascii="Times New Roman" w:eastAsiaTheme="minorEastAsia" w:hAnsi="Times New Roman" w:cs="Times New Roman"/>
          <w:b/>
          <w:bCs/>
          <w:color w:val="000000" w:themeColor="dark1"/>
          <w:kern w:val="24"/>
          <w:sz w:val="28"/>
          <w:szCs w:val="28"/>
        </w:rPr>
        <w:t>Диссертация</w:t>
      </w:r>
      <w:r w:rsidRPr="004022C8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</w:rPr>
        <w:t xml:space="preserve"> (от лат. </w:t>
      </w:r>
      <w:r w:rsidRPr="004022C8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  <w:lang w:val="en-US"/>
        </w:rPr>
        <w:t>dissertation</w:t>
      </w:r>
      <w:r w:rsidRPr="004022C8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</w:rPr>
        <w:t>-рассуждение, исследование) научно-исследовательская работа, имеющая квалификационный характер, подготовле</w:t>
      </w:r>
      <w:r w:rsidRPr="004022C8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</w:rPr>
        <w:t>н</w:t>
      </w:r>
      <w:r w:rsidRPr="004022C8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</w:rPr>
        <w:t>ная  для публичной защиты и получения ученой ст</w:t>
      </w:r>
      <w:r w:rsidRPr="004022C8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</w:rPr>
        <w:t>е</w:t>
      </w:r>
      <w:r w:rsidRPr="004022C8">
        <w:rPr>
          <w:rFonts w:ascii="Times New Roman" w:eastAsiaTheme="minorEastAsia" w:hAnsi="Times New Roman" w:cs="Times New Roman"/>
          <w:color w:val="000000" w:themeColor="dark1"/>
          <w:kern w:val="24"/>
          <w:sz w:val="28"/>
          <w:szCs w:val="28"/>
        </w:rPr>
        <w:t>пени.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j-ea" w:hAnsi="Times New Roman" w:cs="Times New Roman"/>
          <w:kern w:val="24"/>
          <w:sz w:val="28"/>
          <w:szCs w:val="28"/>
        </w:rPr>
        <w:t>Структура диссертации:</w:t>
      </w:r>
      <w:r w:rsidR="00E31652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Структура  научной р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а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боты, которой является диссертация, должна обесп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чить возможность показать как достигнуты цели  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следований. В диссертационной работе выделяют 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три части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: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- 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вводную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(введение)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- 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основную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(материал и метод, результаты 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следований)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lastRenderedPageBreak/>
        <w:t xml:space="preserve">- 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заключительную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(заключение, предложения производству).</w:t>
      </w:r>
    </w:p>
    <w:p w:rsidR="00D2238A" w:rsidRPr="004022C8" w:rsidRDefault="00D2238A" w:rsidP="004022C8">
      <w:pPr>
        <w:pStyle w:val="a5"/>
        <w:spacing w:before="0" w:beforeAutospacing="0" w:after="0" w:afterAutospacing="0"/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 w:rsidRPr="004022C8">
        <w:rPr>
          <w:rFonts w:eastAsia="+mn-ea"/>
          <w:color w:val="000000"/>
          <w:kern w:val="24"/>
          <w:sz w:val="28"/>
          <w:szCs w:val="28"/>
        </w:rPr>
        <w:t>Каждая из них имеет свое назначение, постро</w:t>
      </w:r>
      <w:r w:rsidRPr="004022C8">
        <w:rPr>
          <w:rFonts w:eastAsia="+mn-ea"/>
          <w:color w:val="000000"/>
          <w:kern w:val="24"/>
          <w:sz w:val="28"/>
          <w:szCs w:val="28"/>
        </w:rPr>
        <w:t>е</w:t>
      </w:r>
      <w:r w:rsidRPr="004022C8">
        <w:rPr>
          <w:rFonts w:eastAsia="+mn-ea"/>
          <w:color w:val="000000"/>
          <w:kern w:val="24"/>
          <w:sz w:val="28"/>
          <w:szCs w:val="28"/>
        </w:rPr>
        <w:t>ние и содержательное наполнение.</w:t>
      </w:r>
    </w:p>
    <w:p w:rsidR="00D2238A" w:rsidRPr="004022C8" w:rsidRDefault="00D2238A" w:rsidP="004022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Введение к диссертации включает в себя акт</w:t>
      </w:r>
      <w:r w:rsidRPr="004022C8">
        <w:rPr>
          <w:rFonts w:ascii="Times New Roman" w:hAnsi="Times New Roman" w:cs="Times New Roman"/>
          <w:sz w:val="28"/>
          <w:szCs w:val="28"/>
        </w:rPr>
        <w:t>у</w:t>
      </w:r>
      <w:r w:rsidRPr="004022C8">
        <w:rPr>
          <w:rFonts w:ascii="Times New Roman" w:hAnsi="Times New Roman" w:cs="Times New Roman"/>
          <w:sz w:val="28"/>
          <w:szCs w:val="28"/>
        </w:rPr>
        <w:t>альность избранной темы, степень ее разработанн</w:t>
      </w:r>
      <w:r w:rsidRPr="004022C8">
        <w:rPr>
          <w:rFonts w:ascii="Times New Roman" w:hAnsi="Times New Roman" w:cs="Times New Roman"/>
          <w:sz w:val="28"/>
          <w:szCs w:val="28"/>
        </w:rPr>
        <w:t>о</w:t>
      </w:r>
      <w:r w:rsidRPr="004022C8">
        <w:rPr>
          <w:rFonts w:ascii="Times New Roman" w:hAnsi="Times New Roman" w:cs="Times New Roman"/>
          <w:sz w:val="28"/>
          <w:szCs w:val="28"/>
        </w:rPr>
        <w:t>сти, цели и задачи, научную новизну, теоретическую и практическую значимость работы, методологию и методы диссертационного исследования, положения, выносимые на защиту, степень достоверности и а</w:t>
      </w:r>
      <w:r w:rsidRPr="004022C8">
        <w:rPr>
          <w:rFonts w:ascii="Times New Roman" w:hAnsi="Times New Roman" w:cs="Times New Roman"/>
          <w:sz w:val="28"/>
          <w:szCs w:val="28"/>
        </w:rPr>
        <w:t>п</w:t>
      </w:r>
      <w:r w:rsidRPr="004022C8">
        <w:rPr>
          <w:rFonts w:ascii="Times New Roman" w:hAnsi="Times New Roman" w:cs="Times New Roman"/>
          <w:sz w:val="28"/>
          <w:szCs w:val="28"/>
        </w:rPr>
        <w:t>робацию результатов.</w:t>
      </w:r>
    </w:p>
    <w:p w:rsidR="00D2238A" w:rsidRPr="004022C8" w:rsidRDefault="00D2238A" w:rsidP="004022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 основной части текст диссертации подразд</w:t>
      </w:r>
      <w:r w:rsidRP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>ляется на главы и параграфы или разделы и подра</w:t>
      </w:r>
      <w:r w:rsidRPr="004022C8">
        <w:rPr>
          <w:rFonts w:ascii="Times New Roman" w:hAnsi="Times New Roman" w:cs="Times New Roman"/>
          <w:sz w:val="28"/>
          <w:szCs w:val="28"/>
        </w:rPr>
        <w:t>з</w:t>
      </w:r>
      <w:r w:rsidRPr="004022C8">
        <w:rPr>
          <w:rFonts w:ascii="Times New Roman" w:hAnsi="Times New Roman" w:cs="Times New Roman"/>
          <w:sz w:val="28"/>
          <w:szCs w:val="28"/>
        </w:rPr>
        <w:t>делы, которые нумеруются арабскими цифрами.</w:t>
      </w:r>
    </w:p>
    <w:p w:rsidR="00D2238A" w:rsidRPr="004022C8" w:rsidRDefault="00D2238A" w:rsidP="004022C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>В заключени</w:t>
      </w:r>
      <w:r w:rsidR="004022C8">
        <w:rPr>
          <w:rFonts w:ascii="Times New Roman" w:hAnsi="Times New Roman" w:cs="Times New Roman"/>
          <w:sz w:val="28"/>
          <w:szCs w:val="28"/>
        </w:rPr>
        <w:t>е</w:t>
      </w:r>
      <w:r w:rsidRPr="004022C8">
        <w:rPr>
          <w:rFonts w:ascii="Times New Roman" w:hAnsi="Times New Roman" w:cs="Times New Roman"/>
          <w:sz w:val="28"/>
          <w:szCs w:val="28"/>
        </w:rPr>
        <w:t xml:space="preserve"> диссертации излагаются итоги выполненного исследования, рекомендации, пе</w:t>
      </w:r>
      <w:r w:rsidRPr="004022C8">
        <w:rPr>
          <w:rFonts w:ascii="Times New Roman" w:hAnsi="Times New Roman" w:cs="Times New Roman"/>
          <w:sz w:val="28"/>
          <w:szCs w:val="28"/>
        </w:rPr>
        <w:t>р</w:t>
      </w:r>
      <w:r w:rsidRPr="004022C8">
        <w:rPr>
          <w:rFonts w:ascii="Times New Roman" w:hAnsi="Times New Roman" w:cs="Times New Roman"/>
          <w:sz w:val="28"/>
          <w:szCs w:val="28"/>
        </w:rPr>
        <w:t>спективы дальнейшей разработки темы.".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Актуальность диссертационного исследования - 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 этом пункте обосновывается актуальность темы диссертации для науки и практики. Актуальность т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мы диссертации обуславливается необходимостью ее научного (академического) и практического (пр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кладного) изучения. Актуальность диссертационного исследования аргументируется потребностью, соц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альным запросом в изучении конкретной научной проблемы. Эти «постулаты» можно дополнить сл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дующими шаблонными фразами: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lastRenderedPageBreak/>
        <w:t xml:space="preserve">- </w:t>
      </w:r>
      <w:r w:rsidRPr="004022C8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Исследование нацелено на… выявление и ан</w:t>
      </w:r>
      <w:r w:rsidRPr="004022C8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а</w:t>
      </w:r>
      <w:r w:rsidRPr="004022C8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лиз основных факторов… представляет особый и</w:t>
      </w:r>
      <w:r w:rsidRPr="004022C8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н</w:t>
      </w:r>
      <w:r w:rsidRPr="004022C8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терес для… может способствовать…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- </w:t>
      </w:r>
      <w:r w:rsidRPr="004022C8">
        <w:rPr>
          <w:rFonts w:ascii="Times New Roman" w:eastAsia="+mn-ea" w:hAnsi="Times New Roman" w:cs="Times New Roman"/>
          <w:i/>
          <w:iCs/>
          <w:color w:val="000000"/>
          <w:kern w:val="24"/>
          <w:sz w:val="28"/>
          <w:szCs w:val="28"/>
        </w:rPr>
        <w:t>Изучение роли… имеет большое значение для правильного понимания особенностей…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Цели и задачи исследования - 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при выборе цели исследования необходимо указать научную конце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цию всей диссертационной работы, отметить нау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ч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ный результат, к которому устремляется работа. Цель диссертационного исследования, как правило, указ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ы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вается одна, однако в случае наличия нескольких ц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лей следует выделить основную цель исследования. При написании диссертации автору следует приде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р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живаться указанной цели, что, в конечном итоге сп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собствует написанию цельного и непротиворечивого диссертационного исследования. 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hAnsi="Times New Roman" w:cs="Times New Roman"/>
          <w:b/>
          <w:sz w:val="28"/>
          <w:szCs w:val="28"/>
        </w:rPr>
        <w:t>Основные положения выносимые на защиту</w:t>
      </w:r>
      <w:r w:rsidRPr="004022C8">
        <w:rPr>
          <w:rFonts w:ascii="Times New Roman" w:hAnsi="Times New Roman" w:cs="Times New Roman"/>
          <w:sz w:val="28"/>
          <w:szCs w:val="28"/>
        </w:rPr>
        <w:t xml:space="preserve">: 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 данном разделе соискателю необходимо не только указать основные положения своей работы, вынос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мые на защиту, но и подтвердить достоверность св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их теоретических и практических положений, напр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мер: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На защиту выносятся следующие положения:…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Наиболее существенными научными результ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а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тами могут выступать сформулированные автором новые теоретические положения, новые идеи, новые конкретные методики, модели, способы, схема, обо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нования, концепции, закономерности.</w:t>
      </w:r>
    </w:p>
    <w:p w:rsidR="00D2238A" w:rsidRPr="004022C8" w:rsidRDefault="00D2238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j-ea" w:hAnsi="Times New Roman" w:cs="Times New Roman"/>
          <w:b/>
          <w:kern w:val="24"/>
          <w:sz w:val="28"/>
          <w:szCs w:val="28"/>
        </w:rPr>
        <w:lastRenderedPageBreak/>
        <w:t>Теоретическая и практическая значимость исследования</w:t>
      </w:r>
      <w:r w:rsidRPr="004022C8">
        <w:rPr>
          <w:rFonts w:ascii="Times New Roman" w:eastAsia="+mj-ea" w:hAnsi="Times New Roman" w:cs="Times New Roman"/>
          <w:kern w:val="24"/>
          <w:sz w:val="28"/>
          <w:szCs w:val="28"/>
        </w:rPr>
        <w:t xml:space="preserve"> - 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 данном разделе необходимо обо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новать теоретическую и практическую значимость осуществленного диссертационного исследования, указать, в чем состоит определенное теоретическое значение этого научного исследования, отметить те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ретические аспекты диссертации и в каких областях науки или народного хозяйства могут быть воплощ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ны в практику результаты диссертационной работы. Диссертант должен определить практическую знач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мость осуществленного исследования, предоставить рекомендации по использованию полученных резул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ь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татов в научных, учебно-методических работах, и, соответственно, в научной и педагогической деятел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ь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ности.</w:t>
      </w:r>
    </w:p>
    <w:p w:rsidR="00D2238A" w:rsidRPr="004022C8" w:rsidRDefault="00D2238A" w:rsidP="004022C8">
      <w:pPr>
        <w:tabs>
          <w:tab w:val="num" w:pos="360"/>
        </w:tabs>
        <w:spacing w:after="0" w:line="240" w:lineRule="auto"/>
        <w:ind w:firstLine="567"/>
        <w:jc w:val="both"/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</w:pPr>
      <w:r w:rsidRPr="004022C8">
        <w:rPr>
          <w:rFonts w:ascii="Times New Roman" w:eastAsia="+mj-ea" w:hAnsi="Times New Roman" w:cs="Times New Roman"/>
          <w:b/>
          <w:kern w:val="24"/>
          <w:sz w:val="28"/>
          <w:szCs w:val="28"/>
        </w:rPr>
        <w:t>Апробация результатов исследования</w:t>
      </w:r>
      <w:r w:rsidRPr="004022C8">
        <w:rPr>
          <w:rFonts w:ascii="Times New Roman" w:eastAsia="+mj-ea" w:hAnsi="Times New Roman" w:cs="Times New Roman"/>
          <w:kern w:val="24"/>
          <w:sz w:val="28"/>
          <w:szCs w:val="28"/>
        </w:rPr>
        <w:t xml:space="preserve"> - 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 да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ном разделе указываются наиболее значимые сем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нары, симпозиумы, конференции, научно-исследовательские работы и разработки (НИР) и пр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чие научно-методические мероприятия, где была представлена диссертация соискателя, а также её о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новные результаты и положения.</w:t>
      </w:r>
    </w:p>
    <w:p w:rsidR="00E11EAA" w:rsidRPr="004022C8" w:rsidRDefault="00E11EAA" w:rsidP="004022C8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022C8">
        <w:rPr>
          <w:rFonts w:eastAsia="+mj-ea"/>
          <w:kern w:val="24"/>
          <w:sz w:val="28"/>
          <w:szCs w:val="28"/>
        </w:rPr>
        <w:t xml:space="preserve">Публикации результатов исследований - </w:t>
      </w:r>
      <w:r w:rsidRPr="004022C8">
        <w:rPr>
          <w:rFonts w:eastAsia="+mn-ea"/>
          <w:color w:val="000000"/>
          <w:kern w:val="24"/>
          <w:sz w:val="28"/>
          <w:szCs w:val="28"/>
        </w:rPr>
        <w:t>В этом разделе указываются основные публикации по р</w:t>
      </w:r>
      <w:r w:rsidRPr="004022C8">
        <w:rPr>
          <w:rFonts w:eastAsia="+mn-ea"/>
          <w:color w:val="000000"/>
          <w:kern w:val="24"/>
          <w:sz w:val="28"/>
          <w:szCs w:val="28"/>
        </w:rPr>
        <w:t>е</w:t>
      </w:r>
      <w:r w:rsidRPr="004022C8">
        <w:rPr>
          <w:rFonts w:eastAsia="+mn-ea"/>
          <w:color w:val="000000"/>
          <w:kern w:val="24"/>
          <w:sz w:val="28"/>
          <w:szCs w:val="28"/>
        </w:rPr>
        <w:t xml:space="preserve">зультатам работы. 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j-ea" w:hAnsi="Times New Roman" w:cs="Times New Roman"/>
          <w:b/>
          <w:kern w:val="24"/>
          <w:sz w:val="28"/>
          <w:szCs w:val="28"/>
        </w:rPr>
        <w:t>Структура и объем и диссертации</w:t>
      </w:r>
      <w:r w:rsidRPr="004022C8">
        <w:rPr>
          <w:rFonts w:ascii="Times New Roman" w:eastAsia="+mj-ea" w:hAnsi="Times New Roman" w:cs="Times New Roman"/>
          <w:kern w:val="24"/>
          <w:sz w:val="28"/>
          <w:szCs w:val="28"/>
        </w:rPr>
        <w:t xml:space="preserve"> - 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структура диссертации должна соответствовать основным зад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а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чам анализа избранной темы исследования: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lastRenderedPageBreak/>
        <w:t>Диссертация состоит из Введения, … глав (…параграфов), Заключения, Библиографии и пр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ложений. Общий объем диссертации составляет … страниц.</w:t>
      </w:r>
    </w:p>
    <w:p w:rsidR="00E11EAA" w:rsidRPr="004022C8" w:rsidRDefault="00E11EAA" w:rsidP="004022C8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022C8">
        <w:rPr>
          <w:rFonts w:eastAsia="+mn-ea"/>
          <w:b/>
          <w:bCs/>
          <w:color w:val="000000"/>
          <w:kern w:val="24"/>
          <w:sz w:val="28"/>
          <w:szCs w:val="28"/>
        </w:rPr>
        <w:t>ПРИМЕР.</w:t>
      </w:r>
      <w:r w:rsidRPr="004022C8">
        <w:rPr>
          <w:rFonts w:eastAsia="+mn-ea"/>
          <w:color w:val="000000"/>
          <w:kern w:val="24"/>
          <w:sz w:val="28"/>
          <w:szCs w:val="28"/>
        </w:rPr>
        <w:t xml:space="preserve"> Диссертация состоит из введения, о</w:t>
      </w:r>
      <w:r w:rsidRPr="004022C8">
        <w:rPr>
          <w:rFonts w:eastAsia="+mn-ea"/>
          <w:color w:val="000000"/>
          <w:kern w:val="24"/>
          <w:sz w:val="28"/>
          <w:szCs w:val="28"/>
        </w:rPr>
        <w:t>б</w:t>
      </w:r>
      <w:r w:rsidRPr="004022C8">
        <w:rPr>
          <w:rFonts w:eastAsia="+mn-ea"/>
          <w:color w:val="000000"/>
          <w:kern w:val="24"/>
          <w:sz w:val="28"/>
          <w:szCs w:val="28"/>
        </w:rPr>
        <w:t>зора литературы, описания материалов и методов и</w:t>
      </w:r>
      <w:r w:rsidRPr="004022C8">
        <w:rPr>
          <w:rFonts w:eastAsia="+mn-ea"/>
          <w:color w:val="000000"/>
          <w:kern w:val="24"/>
          <w:sz w:val="28"/>
          <w:szCs w:val="28"/>
        </w:rPr>
        <w:t>с</w:t>
      </w:r>
      <w:r w:rsidRPr="004022C8">
        <w:rPr>
          <w:rFonts w:eastAsia="+mn-ea"/>
          <w:color w:val="000000"/>
          <w:kern w:val="24"/>
          <w:sz w:val="28"/>
          <w:szCs w:val="28"/>
        </w:rPr>
        <w:t>следований, результатов и их обсуждения, выводов, рекомендаций селекционной практике и списка лит</w:t>
      </w:r>
      <w:r w:rsidRPr="004022C8">
        <w:rPr>
          <w:rFonts w:eastAsia="+mn-ea"/>
          <w:color w:val="000000"/>
          <w:kern w:val="24"/>
          <w:sz w:val="28"/>
          <w:szCs w:val="28"/>
        </w:rPr>
        <w:t>е</w:t>
      </w:r>
      <w:r w:rsidRPr="004022C8">
        <w:rPr>
          <w:rFonts w:eastAsia="+mn-ea"/>
          <w:color w:val="000000"/>
          <w:kern w:val="24"/>
          <w:sz w:val="28"/>
          <w:szCs w:val="28"/>
        </w:rPr>
        <w:t>ратуры. Работа изложена на 137 страницах машин</w:t>
      </w:r>
      <w:r w:rsidRPr="004022C8">
        <w:rPr>
          <w:rFonts w:eastAsia="+mn-ea"/>
          <w:color w:val="000000"/>
          <w:kern w:val="24"/>
          <w:sz w:val="28"/>
          <w:szCs w:val="28"/>
        </w:rPr>
        <w:t>о</w:t>
      </w:r>
      <w:r w:rsidRPr="004022C8">
        <w:rPr>
          <w:rFonts w:eastAsia="+mn-ea"/>
          <w:color w:val="000000"/>
          <w:kern w:val="24"/>
          <w:sz w:val="28"/>
          <w:szCs w:val="28"/>
        </w:rPr>
        <w:t>писного текста, включающих 17 таблиц и 31 рисунок. Список использованной литературы включает 171 источник, в том числе 51 – иностранных авторов.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ab/>
      </w:r>
      <w:r w:rsidRPr="004022C8">
        <w:rPr>
          <w:rFonts w:ascii="Times New Roman" w:eastAsia="+mj-ea" w:hAnsi="Times New Roman" w:cs="Times New Roman"/>
          <w:b/>
          <w:sz w:val="28"/>
          <w:szCs w:val="28"/>
        </w:rPr>
        <w:t>Раздел «Обзор литературы»</w:t>
      </w:r>
      <w:r w:rsidRPr="004022C8">
        <w:rPr>
          <w:rFonts w:ascii="Times New Roman" w:hAnsi="Times New Roman" w:cs="Times New Roman"/>
          <w:b/>
          <w:sz w:val="28"/>
          <w:szCs w:val="28"/>
        </w:rPr>
        <w:t>.</w:t>
      </w:r>
      <w:r w:rsidR="00E316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На протяжении всей работы  придется использовать банк предшес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т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вующих знаний и ссылаться на них. Только в этом случае достоверность полученных результатов будет достаточно высока и меньше будет желающих пост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а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вить их под сомнение.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При обзоре литературы следует показать, как решались аналогичные задачи исследований, что д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лалось для их решения и что необходимо сделать в вашем случае.  Таким образом «История вопроса», рассматриваемая в работе, будет логичной.</w:t>
      </w:r>
    </w:p>
    <w:p w:rsidR="00E11EAA" w:rsidRPr="004022C8" w:rsidRDefault="00E11EAA" w:rsidP="004022C8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022C8">
        <w:rPr>
          <w:rFonts w:eastAsia="+mj-ea"/>
          <w:b/>
          <w:kern w:val="24"/>
          <w:sz w:val="28"/>
          <w:szCs w:val="28"/>
        </w:rPr>
        <w:t>Раздел «Материалы и методы»</w:t>
      </w:r>
      <w:r w:rsidRPr="004022C8">
        <w:rPr>
          <w:rFonts w:eastAsia="+mn-ea"/>
          <w:color w:val="000000"/>
          <w:kern w:val="24"/>
          <w:sz w:val="28"/>
          <w:szCs w:val="28"/>
        </w:rPr>
        <w:t>Общее требов</w:t>
      </w:r>
      <w:r w:rsidRPr="004022C8">
        <w:rPr>
          <w:rFonts w:eastAsia="+mn-ea"/>
          <w:color w:val="000000"/>
          <w:kern w:val="24"/>
          <w:sz w:val="28"/>
          <w:szCs w:val="28"/>
        </w:rPr>
        <w:t>а</w:t>
      </w:r>
      <w:r w:rsidRPr="004022C8">
        <w:rPr>
          <w:rFonts w:eastAsia="+mn-ea"/>
          <w:color w:val="000000"/>
          <w:kern w:val="24"/>
          <w:sz w:val="28"/>
          <w:szCs w:val="28"/>
        </w:rPr>
        <w:t>ние к этому разделу следующее: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Прочитавший его должен быть способен во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произвести все манипуляции, которые были описаны.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Желательно указывать марку прибора или м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а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шины, на которой осуществлялась работа, произв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lastRenderedPageBreak/>
        <w:t xml:space="preserve">дителя реактивов, объемы выборки, характеристики сортов и гибридов со ссылкой на источник, авторов методик и год издания. </w:t>
      </w:r>
    </w:p>
    <w:p w:rsidR="00E11EAA" w:rsidRPr="004022C8" w:rsidRDefault="00E11EAA" w:rsidP="004022C8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022C8">
        <w:rPr>
          <w:rFonts w:eastAsia="+mj-ea"/>
          <w:b/>
          <w:kern w:val="24"/>
          <w:sz w:val="28"/>
          <w:szCs w:val="28"/>
        </w:rPr>
        <w:t>Раздел – Результаты исследований</w:t>
      </w:r>
      <w:r w:rsidRPr="004022C8">
        <w:rPr>
          <w:rFonts w:eastAsia="+mj-ea"/>
          <w:kern w:val="24"/>
          <w:sz w:val="28"/>
          <w:szCs w:val="28"/>
        </w:rPr>
        <w:t xml:space="preserve">. </w:t>
      </w:r>
      <w:r w:rsidRPr="004022C8">
        <w:rPr>
          <w:rFonts w:eastAsia="+mn-ea"/>
          <w:color w:val="000000"/>
          <w:kern w:val="24"/>
          <w:sz w:val="28"/>
          <w:szCs w:val="28"/>
        </w:rPr>
        <w:t>При оп</w:t>
      </w:r>
      <w:r w:rsidRPr="004022C8">
        <w:rPr>
          <w:rFonts w:eastAsia="+mn-ea"/>
          <w:color w:val="000000"/>
          <w:kern w:val="24"/>
          <w:sz w:val="28"/>
          <w:szCs w:val="28"/>
        </w:rPr>
        <w:t>и</w:t>
      </w:r>
      <w:r w:rsidRPr="004022C8">
        <w:rPr>
          <w:rFonts w:eastAsia="+mn-ea"/>
          <w:color w:val="000000"/>
          <w:kern w:val="24"/>
          <w:sz w:val="28"/>
          <w:szCs w:val="28"/>
        </w:rPr>
        <w:t>сании результатов эксперимента следует показать  полученные закономерности. При этом недостаточно ссылаться только на рисунок, где эти закономерности показаны, а необходимо проанализировать их, объя</w:t>
      </w:r>
      <w:r w:rsidRPr="004022C8">
        <w:rPr>
          <w:rFonts w:eastAsia="+mn-ea"/>
          <w:color w:val="000000"/>
          <w:kern w:val="24"/>
          <w:sz w:val="28"/>
          <w:szCs w:val="28"/>
        </w:rPr>
        <w:t>с</w:t>
      </w:r>
      <w:r w:rsidRPr="004022C8">
        <w:rPr>
          <w:rFonts w:eastAsia="+mn-ea"/>
          <w:color w:val="000000"/>
          <w:kern w:val="24"/>
          <w:sz w:val="28"/>
          <w:szCs w:val="28"/>
        </w:rPr>
        <w:t>нить, почему получена именно такая закономерность, а не другая.</w:t>
      </w:r>
    </w:p>
    <w:p w:rsidR="00E11EAA" w:rsidRPr="004022C8" w:rsidRDefault="00E11EAA" w:rsidP="004022C8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022C8">
        <w:rPr>
          <w:rFonts w:eastAsia="+mn-ea"/>
          <w:color w:val="000000"/>
          <w:kern w:val="24"/>
          <w:sz w:val="28"/>
          <w:szCs w:val="28"/>
        </w:rPr>
        <w:t>Встречается и другая крайность, когда вместо ссылки на рисунок или таблицу, пытаются словами полностью его продублировать, повторяя в тексте все численные значения функции, которые видны из та</w:t>
      </w:r>
      <w:r w:rsidRPr="004022C8">
        <w:rPr>
          <w:rFonts w:eastAsia="+mn-ea"/>
          <w:color w:val="000000"/>
          <w:kern w:val="24"/>
          <w:sz w:val="28"/>
          <w:szCs w:val="28"/>
        </w:rPr>
        <w:t>б</w:t>
      </w:r>
      <w:r w:rsidRPr="004022C8">
        <w:rPr>
          <w:rFonts w:eastAsia="+mn-ea"/>
          <w:color w:val="000000"/>
          <w:kern w:val="24"/>
          <w:sz w:val="28"/>
          <w:szCs w:val="28"/>
        </w:rPr>
        <w:t xml:space="preserve">лиц или графиков. 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hAnsi="Times New Roman" w:cs="Times New Roman"/>
          <w:sz w:val="28"/>
          <w:szCs w:val="28"/>
        </w:rPr>
        <w:t xml:space="preserve">Раздел  </w:t>
      </w:r>
      <w:r w:rsidR="004022C8" w:rsidRPr="00D90269">
        <w:rPr>
          <w:rFonts w:ascii="Times New Roman" w:eastAsia="Calibri" w:hAnsi="Times New Roman" w:cs="Courier New"/>
          <w:bCs/>
          <w:sz w:val="24"/>
          <w:szCs w:val="24"/>
        </w:rPr>
        <w:t>–</w:t>
      </w:r>
      <w:r w:rsidRPr="004022C8">
        <w:rPr>
          <w:rFonts w:ascii="Times New Roman" w:hAnsi="Times New Roman" w:cs="Times New Roman"/>
          <w:sz w:val="28"/>
          <w:szCs w:val="28"/>
        </w:rPr>
        <w:t xml:space="preserve"> Заключение.</w:t>
      </w:r>
      <w:r w:rsidR="00E31652">
        <w:rPr>
          <w:rFonts w:ascii="Times New Roman" w:hAnsi="Times New Roman" w:cs="Times New Roman"/>
          <w:sz w:val="28"/>
          <w:szCs w:val="28"/>
        </w:rPr>
        <w:t xml:space="preserve"> 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Задачи, результаты и в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ы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воды должны соответствовать друг другу по сути!</w:t>
      </w:r>
    </w:p>
    <w:p w:rsidR="00E11EAA" w:rsidRPr="004022C8" w:rsidRDefault="00E11EAA" w:rsidP="004022C8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022C8">
        <w:rPr>
          <w:rFonts w:eastAsia="+mn-ea"/>
          <w:bCs/>
          <w:color w:val="000000"/>
          <w:kern w:val="24"/>
          <w:sz w:val="28"/>
          <w:szCs w:val="28"/>
        </w:rPr>
        <w:t>Главные правила соответствия: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Название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работы должно соответствовать ее 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с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о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держанию</w:t>
      </w:r>
      <w:r w:rsid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.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Задачи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работы должны соответствовать 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цели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работы</w:t>
      </w:r>
      <w:r w:rsid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.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Результаты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должны соответствовать 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поста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в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ленным задачам</w:t>
      </w:r>
      <w:r w:rsid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.</w:t>
      </w:r>
    </w:p>
    <w:p w:rsidR="00E11EAA" w:rsidRPr="004022C8" w:rsidRDefault="00E11EAA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Выводы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должны соответствовать 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полученным результатам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(и должны быть итогом их осмысл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ния).</w:t>
      </w:r>
    </w:p>
    <w:p w:rsidR="00B030C0" w:rsidRDefault="00B030C0" w:rsidP="004022C8">
      <w:pPr>
        <w:pStyle w:val="a5"/>
        <w:spacing w:before="0" w:beforeAutospacing="0" w:after="0" w:afterAutospacing="0"/>
        <w:ind w:firstLine="567"/>
        <w:jc w:val="both"/>
        <w:rPr>
          <w:rFonts w:eastAsia="+mj-ea"/>
          <w:kern w:val="24"/>
          <w:sz w:val="28"/>
          <w:szCs w:val="28"/>
        </w:rPr>
      </w:pPr>
    </w:p>
    <w:p w:rsidR="00B030C0" w:rsidRDefault="00B030C0" w:rsidP="004022C8">
      <w:pPr>
        <w:pStyle w:val="a5"/>
        <w:spacing w:before="0" w:beforeAutospacing="0" w:after="0" w:afterAutospacing="0"/>
        <w:ind w:firstLine="567"/>
        <w:jc w:val="both"/>
        <w:rPr>
          <w:rFonts w:eastAsia="+mj-ea"/>
          <w:kern w:val="24"/>
          <w:sz w:val="28"/>
          <w:szCs w:val="28"/>
        </w:rPr>
      </w:pPr>
    </w:p>
    <w:p w:rsidR="00D2238A" w:rsidRPr="004022C8" w:rsidRDefault="005D0D23" w:rsidP="004022C8">
      <w:pPr>
        <w:pStyle w:val="a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022C8">
        <w:rPr>
          <w:rFonts w:eastAsia="+mj-ea"/>
          <w:kern w:val="24"/>
          <w:sz w:val="28"/>
          <w:szCs w:val="28"/>
        </w:rPr>
        <w:lastRenderedPageBreak/>
        <w:t>Список литературы</w:t>
      </w:r>
    </w:p>
    <w:p w:rsidR="005D0D23" w:rsidRPr="004022C8" w:rsidRDefault="005D0D23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Количество литературных источников в канд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датской диссертации должно быть не менее 200.</w:t>
      </w:r>
    </w:p>
    <w:p w:rsidR="005D0D23" w:rsidRPr="004022C8" w:rsidRDefault="005D0D23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 первую очередь упоминаются отечественные авторы, во вторую – иностранные источники.</w:t>
      </w:r>
    </w:p>
    <w:p w:rsidR="005D0D23" w:rsidRPr="00B030C0" w:rsidRDefault="005D0D23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pacing w:val="-2"/>
          <w:sz w:val="28"/>
          <w:szCs w:val="28"/>
        </w:rPr>
      </w:pPr>
      <w:r w:rsidRPr="00B030C0">
        <w:rPr>
          <w:rFonts w:ascii="Times New Roman" w:eastAsia="+mn-ea" w:hAnsi="Times New Roman" w:cs="Times New Roman"/>
          <w:color w:val="000000"/>
          <w:spacing w:val="-2"/>
          <w:kern w:val="24"/>
          <w:sz w:val="28"/>
          <w:szCs w:val="28"/>
        </w:rPr>
        <w:t xml:space="preserve">Список литературы составляется в алфавитном порядке, сначала русского, затем латинского алфавита. </w:t>
      </w:r>
    </w:p>
    <w:p w:rsidR="005D0D23" w:rsidRPr="004022C8" w:rsidRDefault="005D0D23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Если у статьи до 4 авторов, то они указываются все. Если авторов более четырех, то указывают пе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р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вых трех, а далее следует  «и др.». </w:t>
      </w:r>
    </w:p>
    <w:p w:rsidR="005D0D23" w:rsidRPr="004022C8" w:rsidRDefault="005D0D23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При указании нескольких статей одного автора  их необходимо выстраивать в алфавитном порядке соавторов или названий.  В тексте при ссылке на н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сколько работ сразу они указываются в алфавитном порядке по фамилии автора.</w:t>
      </w:r>
    </w:p>
    <w:p w:rsidR="004B7248" w:rsidRPr="004022C8" w:rsidRDefault="005D0D23" w:rsidP="00B030C0">
      <w:pPr>
        <w:spacing w:after="0" w:line="240" w:lineRule="auto"/>
        <w:ind w:firstLine="567"/>
        <w:jc w:val="both"/>
        <w:rPr>
          <w:rFonts w:ascii="Times New Roman" w:eastAsia="+mj-ea" w:hAnsi="Times New Roman" w:cs="Times New Roman"/>
          <w:kern w:val="24"/>
          <w:sz w:val="28"/>
          <w:szCs w:val="28"/>
        </w:rPr>
      </w:pPr>
      <w:r w:rsidRPr="004022C8">
        <w:rPr>
          <w:rFonts w:ascii="Times New Roman" w:eastAsia="+mj-ea" w:hAnsi="Times New Roman" w:cs="Times New Roman"/>
          <w:kern w:val="24"/>
          <w:sz w:val="28"/>
          <w:szCs w:val="28"/>
        </w:rPr>
        <w:t>Раздел «Приложение»</w:t>
      </w:r>
    </w:p>
    <w:p w:rsidR="005D0D23" w:rsidRPr="004022C8" w:rsidRDefault="005D0D23" w:rsidP="004022C8">
      <w:pPr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 этом разделе можно разместить таблицы с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держание данные о погодных условиях в момент проведения опытов, результаты статистическое обр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а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ботки данных, которые не вошли в основной  текст работы, копии патентов, авторских свидетельств и баз данных.</w:t>
      </w:r>
    </w:p>
    <w:p w:rsidR="005D0D23" w:rsidRPr="004022C8" w:rsidRDefault="005D0D23" w:rsidP="004022C8">
      <w:pPr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В тексте диссертации на все приложения  дол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ж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ны быть  даны ссылки. </w:t>
      </w:r>
    </w:p>
    <w:p w:rsidR="005D0D23" w:rsidRPr="004022C8" w:rsidRDefault="005D0D23" w:rsidP="004022C8">
      <w:pPr>
        <w:tabs>
          <w:tab w:val="num" w:pos="3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Приложения располагаются в порядке ссылок на них в тексте диссертации, каждое приложение след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у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ет начинать с новой страницы с указанием наверху страницы слова «Приложение».</w:t>
      </w:r>
    </w:p>
    <w:p w:rsidR="005D0D23" w:rsidRPr="004022C8" w:rsidRDefault="005D0D23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j-ea" w:hAnsi="Times New Roman" w:cs="Times New Roman"/>
          <w:kern w:val="24"/>
          <w:sz w:val="28"/>
          <w:szCs w:val="28"/>
        </w:rPr>
        <w:lastRenderedPageBreak/>
        <w:t>Автореферат.</w:t>
      </w:r>
      <w:r w:rsidR="00E31652">
        <w:rPr>
          <w:rFonts w:ascii="Times New Roman" w:eastAsia="+mj-ea" w:hAnsi="Times New Roman" w:cs="Times New Roman"/>
          <w:kern w:val="24"/>
          <w:sz w:val="28"/>
          <w:szCs w:val="28"/>
        </w:rPr>
        <w:t xml:space="preserve"> 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Автореферат –  краткое, емкое 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з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ложение основного содержания диссертационного исследования, его научной новизны и практической значимости. Автореферат должен как можно полно отражать содержание диссертации.</w:t>
      </w:r>
    </w:p>
    <w:p w:rsidR="005D0D23" w:rsidRPr="004022C8" w:rsidRDefault="005D0D23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Основное назначение автореферата – служить способом информирования о полученных научных результатах.</w:t>
      </w:r>
    </w:p>
    <w:p w:rsidR="005D0D23" w:rsidRPr="004022C8" w:rsidRDefault="005D0D23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C0504D"/>
          <w:sz w:val="28"/>
          <w:szCs w:val="28"/>
        </w:rPr>
      </w:pP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В автореферате </w:t>
      </w:r>
      <w:r w:rsidRPr="004022C8">
        <w:rPr>
          <w:rFonts w:ascii="Times New Roman" w:eastAsia="+mn-ea" w:hAnsi="Times New Roman" w:cs="Times New Roman"/>
          <w:b/>
          <w:bCs/>
          <w:color w:val="000000"/>
          <w:kern w:val="24"/>
          <w:sz w:val="28"/>
          <w:szCs w:val="28"/>
        </w:rPr>
        <w:t>нельзя давать информацию, отсутствующую в диссертации</w:t>
      </w:r>
      <w:r w:rsidRPr="004022C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>, – это считается грубейшим нарушением.</w:t>
      </w:r>
    </w:p>
    <w:p w:rsidR="005D0D23" w:rsidRPr="004022C8" w:rsidRDefault="005D0D23" w:rsidP="004022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D0D23" w:rsidRPr="004022C8" w:rsidSect="004022C8">
      <w:footerReference w:type="default" r:id="rId10"/>
      <w:pgSz w:w="8391" w:h="11907" w:code="11"/>
      <w:pgMar w:top="1021" w:right="964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EAF" w:rsidRDefault="001E0EAF" w:rsidP="004022C8">
      <w:pPr>
        <w:spacing w:after="0" w:line="240" w:lineRule="auto"/>
      </w:pPr>
      <w:r>
        <w:separator/>
      </w:r>
    </w:p>
  </w:endnote>
  <w:endnote w:type="continuationSeparator" w:id="1">
    <w:p w:rsidR="001E0EAF" w:rsidRDefault="001E0EAF" w:rsidP="00402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32591689"/>
      <w:docPartObj>
        <w:docPartGallery w:val="Page Numbers (Bottom of Page)"/>
        <w:docPartUnique/>
      </w:docPartObj>
    </w:sdtPr>
    <w:sdtContent>
      <w:p w:rsidR="004022C8" w:rsidRDefault="005011D5">
        <w:pPr>
          <w:pStyle w:val="aa"/>
          <w:jc w:val="center"/>
        </w:pPr>
        <w:r>
          <w:fldChar w:fldCharType="begin"/>
        </w:r>
        <w:r w:rsidR="004022C8">
          <w:instrText>PAGE   \* MERGEFORMAT</w:instrText>
        </w:r>
        <w:r>
          <w:fldChar w:fldCharType="separate"/>
        </w:r>
        <w:r w:rsidR="00683288">
          <w:rPr>
            <w:noProof/>
          </w:rPr>
          <w:t>12</w:t>
        </w:r>
        <w:r>
          <w:fldChar w:fldCharType="end"/>
        </w:r>
      </w:p>
    </w:sdtContent>
  </w:sdt>
  <w:p w:rsidR="004022C8" w:rsidRDefault="004022C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EAF" w:rsidRDefault="001E0EAF" w:rsidP="004022C8">
      <w:pPr>
        <w:spacing w:after="0" w:line="240" w:lineRule="auto"/>
      </w:pPr>
      <w:r>
        <w:separator/>
      </w:r>
    </w:p>
  </w:footnote>
  <w:footnote w:type="continuationSeparator" w:id="1">
    <w:p w:rsidR="001E0EAF" w:rsidRDefault="001E0EAF" w:rsidP="00402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90405"/>
    <w:multiLevelType w:val="hybridMultilevel"/>
    <w:tmpl w:val="EBFCE8B6"/>
    <w:lvl w:ilvl="0" w:tplc="3B5A6B0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B2CCE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AE6C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FC083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0C597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80236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96A77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94542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CAB95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C1D16"/>
    <w:multiLevelType w:val="hybridMultilevel"/>
    <w:tmpl w:val="034A70B2"/>
    <w:lvl w:ilvl="0" w:tplc="FBA0D6D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C045EE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E89D7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4AC0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2E608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18293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8C431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F83B5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08C4B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900A54"/>
    <w:multiLevelType w:val="hybridMultilevel"/>
    <w:tmpl w:val="E72CFF22"/>
    <w:lvl w:ilvl="0" w:tplc="5572768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4E6E0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D0457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D266C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E6A20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FE798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3AA57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8288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2CE2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285067A"/>
    <w:multiLevelType w:val="hybridMultilevel"/>
    <w:tmpl w:val="549C40C2"/>
    <w:lvl w:ilvl="0" w:tplc="B702399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4CAAD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5ACA1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BEABC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16C2F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F014E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A2863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2EF8C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BAE31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5E96801"/>
    <w:multiLevelType w:val="hybridMultilevel"/>
    <w:tmpl w:val="984AFBC4"/>
    <w:lvl w:ilvl="0" w:tplc="55200EA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DA968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B05CC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1AB9B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7C563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0430F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CC36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4494A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CAE2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5E388E"/>
    <w:multiLevelType w:val="hybridMultilevel"/>
    <w:tmpl w:val="99A61186"/>
    <w:lvl w:ilvl="0" w:tplc="A462D99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68C8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807C6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52A68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6F70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0A594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E8F11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6C6B0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EC6A23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54952A0"/>
    <w:multiLevelType w:val="hybridMultilevel"/>
    <w:tmpl w:val="22880774"/>
    <w:lvl w:ilvl="0" w:tplc="4DEA599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F20B9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E46D9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F04E0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F0F9E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0C835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CE8EA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B84FC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34C929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D93383B"/>
    <w:multiLevelType w:val="hybridMultilevel"/>
    <w:tmpl w:val="C67AB692"/>
    <w:lvl w:ilvl="0" w:tplc="99D2BA6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0400A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B04F1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A2784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D4600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5456F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56236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4891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6A6A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1F2385"/>
    <w:multiLevelType w:val="hybridMultilevel"/>
    <w:tmpl w:val="C3CCEC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F045F"/>
    <w:multiLevelType w:val="hybridMultilevel"/>
    <w:tmpl w:val="B6405276"/>
    <w:lvl w:ilvl="0" w:tplc="12EE783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08096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4002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DC0FC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64273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E6E36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2D84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EAD21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C29DC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14F6111"/>
    <w:multiLevelType w:val="hybridMultilevel"/>
    <w:tmpl w:val="0906A39C"/>
    <w:lvl w:ilvl="0" w:tplc="FF342E2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E0D95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AA5A4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262E1A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2051F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754575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8A39F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D8DED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42657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1E901C0"/>
    <w:multiLevelType w:val="hybridMultilevel"/>
    <w:tmpl w:val="84DA3AFE"/>
    <w:lvl w:ilvl="0" w:tplc="AE6CE6F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06167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649CA2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7C852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04E18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C6C4F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9A8DE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72F4D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54348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9E3296"/>
    <w:multiLevelType w:val="hybridMultilevel"/>
    <w:tmpl w:val="D960EFAA"/>
    <w:lvl w:ilvl="0" w:tplc="F55A3B3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10266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9AE67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42A68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F8026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B6237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56F20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C441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40D24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A171A92"/>
    <w:multiLevelType w:val="hybridMultilevel"/>
    <w:tmpl w:val="10AC19DA"/>
    <w:lvl w:ilvl="0" w:tplc="3C46AB4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1C0FC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53CBB38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5A3EE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52466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1A62C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C0180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9CCEA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5820B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C868E4"/>
    <w:multiLevelType w:val="hybridMultilevel"/>
    <w:tmpl w:val="821E252E"/>
    <w:lvl w:ilvl="0" w:tplc="D11CC0C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30606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E06122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34109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D8C7E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F8FE5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E0B41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D4C35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7E7A9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F024A03"/>
    <w:multiLevelType w:val="hybridMultilevel"/>
    <w:tmpl w:val="199831E6"/>
    <w:lvl w:ilvl="0" w:tplc="C76E4CA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8D114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589EF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1EC55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00A22C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246F1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60970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60B6C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D0D2F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2"/>
  </w:num>
  <w:num w:numId="5">
    <w:abstractNumId w:val="0"/>
  </w:num>
  <w:num w:numId="6">
    <w:abstractNumId w:val="12"/>
  </w:num>
  <w:num w:numId="7">
    <w:abstractNumId w:val="5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3"/>
  </w:num>
  <w:num w:numId="13">
    <w:abstractNumId w:val="9"/>
  </w:num>
  <w:num w:numId="14">
    <w:abstractNumId w:val="15"/>
  </w:num>
  <w:num w:numId="15">
    <w:abstractNumId w:val="10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0269"/>
    <w:rsid w:val="000A262C"/>
    <w:rsid w:val="000C1A7A"/>
    <w:rsid w:val="000C3C57"/>
    <w:rsid w:val="001E0EAF"/>
    <w:rsid w:val="002A0AF9"/>
    <w:rsid w:val="004022C8"/>
    <w:rsid w:val="00465450"/>
    <w:rsid w:val="004B7248"/>
    <w:rsid w:val="005011D5"/>
    <w:rsid w:val="00506DEF"/>
    <w:rsid w:val="00507E3F"/>
    <w:rsid w:val="005350C4"/>
    <w:rsid w:val="005D0D23"/>
    <w:rsid w:val="00683288"/>
    <w:rsid w:val="006E04FB"/>
    <w:rsid w:val="007A50E4"/>
    <w:rsid w:val="007A7C51"/>
    <w:rsid w:val="007D2604"/>
    <w:rsid w:val="00935EF6"/>
    <w:rsid w:val="00947507"/>
    <w:rsid w:val="0095232F"/>
    <w:rsid w:val="009F271B"/>
    <w:rsid w:val="00AE7446"/>
    <w:rsid w:val="00AF73D6"/>
    <w:rsid w:val="00B030C0"/>
    <w:rsid w:val="00BC0E09"/>
    <w:rsid w:val="00CE5084"/>
    <w:rsid w:val="00D2238A"/>
    <w:rsid w:val="00D90269"/>
    <w:rsid w:val="00D92D32"/>
    <w:rsid w:val="00DF7CE9"/>
    <w:rsid w:val="00E11EAA"/>
    <w:rsid w:val="00E31652"/>
    <w:rsid w:val="00E8279B"/>
    <w:rsid w:val="00FF7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7C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3">
    <w:name w:val="No Spacing"/>
    <w:uiPriority w:val="1"/>
    <w:qFormat/>
    <w:rsid w:val="00DF7CE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B72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D22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23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2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02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22C8"/>
  </w:style>
  <w:style w:type="paragraph" w:styleId="aa">
    <w:name w:val="footer"/>
    <w:basedOn w:val="a"/>
    <w:link w:val="ab"/>
    <w:uiPriority w:val="99"/>
    <w:unhideWhenUsed/>
    <w:rsid w:val="00402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22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F7C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3">
    <w:name w:val="No Spacing"/>
    <w:uiPriority w:val="1"/>
    <w:qFormat/>
    <w:rsid w:val="00DF7CE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B72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D223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23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22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2C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02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022C8"/>
  </w:style>
  <w:style w:type="paragraph" w:styleId="aa">
    <w:name w:val="footer"/>
    <w:basedOn w:val="a"/>
    <w:link w:val="ab"/>
    <w:uiPriority w:val="99"/>
    <w:unhideWhenUsed/>
    <w:rsid w:val="00402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022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5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2766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4726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458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519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745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5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03702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9310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278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3546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5262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302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368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3368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0316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9894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3856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0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103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240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1946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863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525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4817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136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542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2150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19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656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781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879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480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44711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591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33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6116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4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4475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7419">
          <w:marLeft w:val="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33</Pages>
  <Words>5057</Words>
  <Characters>28831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Люда</dc:creator>
  <cp:lastModifiedBy>RyabuhinA</cp:lastModifiedBy>
  <cp:revision>6</cp:revision>
  <dcterms:created xsi:type="dcterms:W3CDTF">2015-07-09T12:58:00Z</dcterms:created>
  <dcterms:modified xsi:type="dcterms:W3CDTF">2015-08-20T07:24:00Z</dcterms:modified>
</cp:coreProperties>
</file>